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D6420" w14:textId="77777777" w:rsidR="00E935D4" w:rsidRDefault="00E935D4" w:rsidP="750460AF">
      <w:pPr>
        <w:pStyle w:val="BodyText"/>
        <w:spacing w:after="0"/>
        <w:jc w:val="center"/>
        <w:rPr>
          <w:rFonts w:asciiTheme="minorHAnsi" w:eastAsiaTheme="minorEastAsia" w:hAnsiTheme="minorHAnsi" w:cstheme="minorBidi"/>
          <w:b/>
          <w:bCs/>
          <w:sz w:val="40"/>
          <w:szCs w:val="40"/>
        </w:rPr>
      </w:pPr>
      <w:r w:rsidRPr="750460AF">
        <w:rPr>
          <w:rFonts w:asciiTheme="minorHAnsi" w:eastAsiaTheme="minorEastAsia" w:hAnsiTheme="minorHAnsi" w:cstheme="minorBidi"/>
          <w:b/>
          <w:bCs/>
          <w:sz w:val="40"/>
          <w:szCs w:val="40"/>
        </w:rPr>
        <w:t>Teachers’ Standards rationales</w:t>
      </w:r>
    </w:p>
    <w:p w14:paraId="6A86E681" w14:textId="77777777" w:rsidR="00E935D4" w:rsidRDefault="00E935D4" w:rsidP="750460AF">
      <w:pPr>
        <w:pStyle w:val="BodyText"/>
        <w:spacing w:after="0"/>
        <w:jc w:val="center"/>
        <w:rPr>
          <w:rFonts w:asciiTheme="minorHAnsi" w:eastAsiaTheme="minorEastAsia" w:hAnsiTheme="minorHAnsi" w:cstheme="minorBidi"/>
          <w:b/>
          <w:bCs/>
          <w:sz w:val="32"/>
          <w:szCs w:val="32"/>
        </w:rPr>
      </w:pPr>
      <w:r w:rsidRPr="750460AF">
        <w:rPr>
          <w:rFonts w:asciiTheme="minorHAnsi" w:eastAsiaTheme="minorEastAsia" w:hAnsiTheme="minorHAnsi" w:cstheme="minorBidi"/>
          <w:b/>
          <w:bCs/>
          <w:sz w:val="32"/>
          <w:szCs w:val="32"/>
        </w:rPr>
        <w:t>Guidance</w:t>
      </w:r>
    </w:p>
    <w:p w14:paraId="5445DC9F" w14:textId="77777777" w:rsidR="00BC4FC7" w:rsidRDefault="00BC4FC7" w:rsidP="750460AF">
      <w:pPr>
        <w:pStyle w:val="BodyText"/>
        <w:spacing w:after="0"/>
        <w:rPr>
          <w:rFonts w:asciiTheme="minorHAnsi" w:eastAsiaTheme="minorEastAsia" w:hAnsiTheme="minorHAnsi" w:cstheme="minorBidi"/>
          <w:b/>
          <w:bCs/>
          <w:sz w:val="32"/>
          <w:szCs w:val="32"/>
        </w:rPr>
      </w:pPr>
    </w:p>
    <w:p w14:paraId="172D9FF9" w14:textId="3F88E225" w:rsidR="00E935D4" w:rsidRDefault="00E935D4" w:rsidP="750460AF">
      <w:pPr>
        <w:pStyle w:val="BodyText"/>
        <w:jc w:val="lowKashida"/>
        <w:rPr>
          <w:rFonts w:asciiTheme="minorHAnsi" w:eastAsiaTheme="minorEastAsia" w:hAnsiTheme="minorHAnsi" w:cstheme="minorBidi"/>
        </w:rPr>
      </w:pPr>
      <w:r w:rsidRPr="750460AF">
        <w:rPr>
          <w:rFonts w:asciiTheme="minorHAnsi" w:eastAsiaTheme="minorEastAsia" w:hAnsiTheme="minorHAnsi" w:cstheme="minorBidi"/>
        </w:rPr>
        <w:t>You are required to demonstrate that you have met the eight Teachers’ Standards</w:t>
      </w:r>
      <w:r w:rsidR="007D6A29" w:rsidRPr="750460AF">
        <w:rPr>
          <w:rFonts w:asciiTheme="minorHAnsi" w:eastAsiaTheme="minorEastAsia" w:hAnsiTheme="minorHAnsi" w:cstheme="minorBidi"/>
        </w:rPr>
        <w:t xml:space="preserve"> and Part 2 personal and professional conduct</w:t>
      </w:r>
      <w:r w:rsidRPr="750460AF">
        <w:rPr>
          <w:rFonts w:asciiTheme="minorHAnsi" w:eastAsiaTheme="minorEastAsia" w:hAnsiTheme="minorHAnsi" w:cstheme="minorBidi"/>
        </w:rPr>
        <w:t xml:space="preserve">.  Each Standard has some associated bullet points which provide additional detail but should not be regarded as a definitive list. </w:t>
      </w:r>
      <w:r w:rsidR="00BC4FC7" w:rsidRPr="750460AF">
        <w:rPr>
          <w:rFonts w:asciiTheme="minorHAnsi" w:eastAsiaTheme="minorEastAsia" w:hAnsiTheme="minorHAnsi" w:cstheme="minorBidi"/>
        </w:rPr>
        <w:t>We recommend that you</w:t>
      </w:r>
      <w:r w:rsidRPr="750460AF">
        <w:rPr>
          <w:rFonts w:asciiTheme="minorHAnsi" w:eastAsiaTheme="minorEastAsia" w:hAnsiTheme="minorHAnsi" w:cstheme="minorBidi"/>
        </w:rPr>
        <w:t xml:space="preserve"> demonstrate </w:t>
      </w:r>
      <w:r w:rsidR="00A03941" w:rsidRPr="750460AF">
        <w:rPr>
          <w:rFonts w:asciiTheme="minorHAnsi" w:eastAsiaTheme="minorEastAsia" w:hAnsiTheme="minorHAnsi" w:cstheme="minorBidi"/>
        </w:rPr>
        <w:t>meeting the Teachers’ Standards</w:t>
      </w:r>
      <w:r w:rsidRPr="750460AF">
        <w:rPr>
          <w:rFonts w:asciiTheme="minorHAnsi" w:eastAsiaTheme="minorEastAsia" w:hAnsiTheme="minorHAnsi" w:cstheme="minorBidi"/>
        </w:rPr>
        <w:t xml:space="preserve"> through completing the attached reflective rationales</w:t>
      </w:r>
      <w:r w:rsidR="00BE0991" w:rsidRPr="750460AF">
        <w:rPr>
          <w:rFonts w:asciiTheme="minorHAnsi" w:eastAsiaTheme="minorEastAsia" w:hAnsiTheme="minorHAnsi" w:cstheme="minorBidi"/>
        </w:rPr>
        <w:t>.</w:t>
      </w:r>
    </w:p>
    <w:p w14:paraId="6C50017E" w14:textId="4BB99C44" w:rsidR="00BE0991" w:rsidRPr="00D42062" w:rsidRDefault="00E935D4" w:rsidP="750460AF">
      <w:pPr>
        <w:pStyle w:val="BodyText"/>
        <w:jc w:val="lowKashida"/>
        <w:rPr>
          <w:rFonts w:asciiTheme="minorHAnsi" w:eastAsiaTheme="minorEastAsia" w:hAnsiTheme="minorHAnsi" w:cstheme="minorBidi"/>
        </w:rPr>
      </w:pPr>
      <w:r w:rsidRPr="750460AF">
        <w:rPr>
          <w:rFonts w:asciiTheme="minorHAnsi" w:eastAsiaTheme="minorEastAsia" w:hAnsiTheme="minorHAnsi" w:cstheme="minorBidi"/>
        </w:rPr>
        <w:t xml:space="preserve">You </w:t>
      </w:r>
      <w:r w:rsidR="00A03941" w:rsidRPr="750460AF">
        <w:rPr>
          <w:rFonts w:asciiTheme="minorHAnsi" w:eastAsiaTheme="minorEastAsia" w:hAnsiTheme="minorHAnsi" w:cstheme="minorBidi"/>
        </w:rPr>
        <w:t>should</w:t>
      </w:r>
      <w:r w:rsidRPr="750460AF">
        <w:rPr>
          <w:rFonts w:asciiTheme="minorHAnsi" w:eastAsiaTheme="minorEastAsia" w:hAnsiTheme="minorHAnsi" w:cstheme="minorBidi"/>
        </w:rPr>
        <w:t xml:space="preserve"> complete</w:t>
      </w:r>
      <w:r w:rsidR="00A03941" w:rsidRPr="750460AF">
        <w:rPr>
          <w:rFonts w:asciiTheme="minorHAnsi" w:eastAsiaTheme="minorEastAsia" w:hAnsiTheme="minorHAnsi" w:cstheme="minorBidi"/>
        </w:rPr>
        <w:t xml:space="preserve"> </w:t>
      </w:r>
      <w:r w:rsidR="00BE0991" w:rsidRPr="750460AF">
        <w:rPr>
          <w:rFonts w:asciiTheme="minorHAnsi" w:eastAsiaTheme="minorEastAsia" w:hAnsiTheme="minorHAnsi" w:cstheme="minorBidi"/>
        </w:rPr>
        <w:t xml:space="preserve">3 </w:t>
      </w:r>
      <w:r w:rsidRPr="750460AF">
        <w:rPr>
          <w:rFonts w:asciiTheme="minorHAnsi" w:eastAsiaTheme="minorEastAsia" w:hAnsiTheme="minorHAnsi" w:cstheme="minorBidi"/>
        </w:rPr>
        <w:t>rationales for each Standard on the attached sheets and collect supporting evidence</w:t>
      </w:r>
      <w:r w:rsidR="00BC4FC7" w:rsidRPr="750460AF">
        <w:rPr>
          <w:rFonts w:asciiTheme="minorHAnsi" w:eastAsiaTheme="minorEastAsia" w:hAnsiTheme="minorHAnsi" w:cstheme="minorBidi"/>
        </w:rPr>
        <w:t>, which will make up section</w:t>
      </w:r>
      <w:r w:rsidR="00A03941" w:rsidRPr="750460AF">
        <w:rPr>
          <w:rFonts w:asciiTheme="minorHAnsi" w:eastAsiaTheme="minorEastAsia" w:hAnsiTheme="minorHAnsi" w:cstheme="minorBidi"/>
        </w:rPr>
        <w:t xml:space="preserve"> A of your evidence</w:t>
      </w:r>
      <w:r w:rsidR="00BC4FC7" w:rsidRPr="750460AF">
        <w:rPr>
          <w:rFonts w:asciiTheme="minorHAnsi" w:eastAsiaTheme="minorEastAsia" w:hAnsiTheme="minorHAnsi" w:cstheme="minorBidi"/>
        </w:rPr>
        <w:t xml:space="preserve"> portfolio</w:t>
      </w:r>
      <w:r w:rsidR="006C4C6D" w:rsidRPr="750460AF">
        <w:rPr>
          <w:rFonts w:asciiTheme="minorHAnsi" w:eastAsiaTheme="minorEastAsia" w:hAnsiTheme="minorHAnsi" w:cstheme="minorBidi"/>
        </w:rPr>
        <w:t xml:space="preserve">. </w:t>
      </w:r>
      <w:r w:rsidR="007D6A29" w:rsidRPr="750460AF">
        <w:rPr>
          <w:rFonts w:asciiTheme="minorHAnsi" w:eastAsiaTheme="minorEastAsia" w:hAnsiTheme="minorHAnsi" w:cstheme="minorBidi"/>
        </w:rPr>
        <w:t xml:space="preserve">In place of </w:t>
      </w:r>
      <w:r w:rsidR="00BE0991" w:rsidRPr="750460AF">
        <w:rPr>
          <w:rFonts w:asciiTheme="minorHAnsi" w:eastAsiaTheme="minorEastAsia" w:hAnsiTheme="minorHAnsi" w:cstheme="minorBidi"/>
        </w:rPr>
        <w:t>the government skills tests you are</w:t>
      </w:r>
      <w:r w:rsidR="000011A0" w:rsidRPr="750460AF">
        <w:rPr>
          <w:rFonts w:asciiTheme="minorHAnsi" w:eastAsiaTheme="minorEastAsia" w:hAnsiTheme="minorHAnsi" w:cstheme="minorBidi"/>
        </w:rPr>
        <w:t xml:space="preserve"> also</w:t>
      </w:r>
      <w:r w:rsidR="00BE0991" w:rsidRPr="750460AF">
        <w:rPr>
          <w:rFonts w:asciiTheme="minorHAnsi" w:eastAsiaTheme="minorEastAsia" w:hAnsiTheme="minorHAnsi" w:cstheme="minorBidi"/>
        </w:rPr>
        <w:t xml:space="preserve"> required to complete the additional 2 rationales </w:t>
      </w:r>
      <w:r w:rsidR="007D6A29" w:rsidRPr="750460AF">
        <w:rPr>
          <w:rFonts w:asciiTheme="minorHAnsi" w:eastAsiaTheme="minorEastAsia" w:hAnsiTheme="minorHAnsi" w:cstheme="minorBidi"/>
        </w:rPr>
        <w:t>to demonstrate your</w:t>
      </w:r>
      <w:r w:rsidR="00BE0991" w:rsidRPr="750460AF">
        <w:rPr>
          <w:rFonts w:asciiTheme="minorHAnsi" w:eastAsiaTheme="minorEastAsia" w:hAnsiTheme="minorHAnsi" w:cstheme="minorBidi"/>
        </w:rPr>
        <w:t xml:space="preserve"> literacy and numeracy</w:t>
      </w:r>
      <w:r w:rsidR="007D6A29" w:rsidRPr="750460AF">
        <w:rPr>
          <w:rFonts w:asciiTheme="minorHAnsi" w:eastAsiaTheme="minorEastAsia" w:hAnsiTheme="minorHAnsi" w:cstheme="minorBidi"/>
        </w:rPr>
        <w:t xml:space="preserve"> proficiency</w:t>
      </w:r>
      <w:r w:rsidR="00BE0991" w:rsidRPr="750460AF">
        <w:rPr>
          <w:rFonts w:asciiTheme="minorHAnsi" w:eastAsiaTheme="minorEastAsia" w:hAnsiTheme="minorHAnsi" w:cstheme="minorBidi"/>
        </w:rPr>
        <w:t xml:space="preserve">.  </w:t>
      </w:r>
    </w:p>
    <w:p w14:paraId="54562CD8" w14:textId="77777777" w:rsidR="000011A0" w:rsidRDefault="000011A0" w:rsidP="750460AF">
      <w:pPr>
        <w:pStyle w:val="BodyText"/>
        <w:jc w:val="lowKashida"/>
        <w:rPr>
          <w:rFonts w:asciiTheme="minorHAnsi" w:eastAsiaTheme="minorEastAsia" w:hAnsiTheme="minorHAnsi" w:cstheme="minorBidi"/>
          <w:b/>
          <w:bCs/>
        </w:rPr>
      </w:pPr>
    </w:p>
    <w:p w14:paraId="09032DDE" w14:textId="77777777" w:rsidR="000011A0" w:rsidRPr="00354C3C" w:rsidRDefault="000011A0" w:rsidP="750460AF">
      <w:pPr>
        <w:spacing w:after="120"/>
        <w:jc w:val="lowKashida"/>
        <w:rPr>
          <w:rFonts w:asciiTheme="minorHAnsi" w:eastAsiaTheme="minorEastAsia" w:hAnsiTheme="minorHAnsi" w:cstheme="minorBidi"/>
          <w:b/>
          <w:bCs/>
        </w:rPr>
      </w:pPr>
      <w:r w:rsidRPr="750460AF">
        <w:rPr>
          <w:rFonts w:asciiTheme="minorHAnsi" w:eastAsiaTheme="minorEastAsia" w:hAnsiTheme="minorHAnsi" w:cstheme="minorBidi"/>
          <w:b/>
          <w:bCs/>
        </w:rPr>
        <w:t>What makes ‘good’ evidence?</w:t>
      </w:r>
    </w:p>
    <w:p w14:paraId="5A03577E" w14:textId="77777777" w:rsidR="000011A0" w:rsidRPr="00354C3C" w:rsidRDefault="000011A0" w:rsidP="750460AF">
      <w:pPr>
        <w:spacing w:after="120"/>
        <w:jc w:val="lowKashida"/>
        <w:rPr>
          <w:rFonts w:asciiTheme="minorHAnsi" w:eastAsiaTheme="minorEastAsia" w:hAnsiTheme="minorHAnsi" w:cstheme="minorBidi"/>
          <w:b/>
          <w:bCs/>
        </w:rPr>
      </w:pPr>
      <w:r w:rsidRPr="750460AF">
        <w:rPr>
          <w:rFonts w:asciiTheme="minorHAnsi" w:eastAsiaTheme="minorEastAsia" w:hAnsiTheme="minorHAnsi" w:cstheme="minorBidi"/>
        </w:rPr>
        <w:t xml:space="preserve">Evidence should show the breadth and range of experiences you have already had as a teacher and allow you to demonstrate how these experiences have developed your teaching abilities. Evidence should be drawn from all aspects of your role as a teacher and, </w:t>
      </w:r>
      <w:proofErr w:type="gramStart"/>
      <w:r w:rsidRPr="750460AF">
        <w:rPr>
          <w:rFonts w:asciiTheme="minorHAnsi" w:eastAsiaTheme="minorEastAsia" w:hAnsiTheme="minorHAnsi" w:cstheme="minorBidi"/>
        </w:rPr>
        <w:t>as a general rule</w:t>
      </w:r>
      <w:proofErr w:type="gramEnd"/>
      <w:r w:rsidRPr="750460AF">
        <w:rPr>
          <w:rFonts w:asciiTheme="minorHAnsi" w:eastAsiaTheme="minorEastAsia" w:hAnsiTheme="minorHAnsi" w:cstheme="minorBidi"/>
        </w:rPr>
        <w:t>, should not be more than 2 years old.</w:t>
      </w:r>
    </w:p>
    <w:p w14:paraId="4D405F4E" w14:textId="77777777" w:rsidR="000011A0" w:rsidRPr="00354C3C" w:rsidRDefault="000011A0" w:rsidP="750460AF">
      <w:pPr>
        <w:spacing w:after="120"/>
        <w:rPr>
          <w:rFonts w:asciiTheme="minorHAnsi" w:eastAsiaTheme="minorEastAsia" w:hAnsiTheme="minorHAnsi" w:cstheme="minorBidi"/>
          <w:lang w:eastAsia="en-GB"/>
        </w:rPr>
      </w:pPr>
      <w:r w:rsidRPr="750460AF">
        <w:rPr>
          <w:rFonts w:asciiTheme="minorHAnsi" w:eastAsiaTheme="minorEastAsia" w:hAnsiTheme="minorHAnsi" w:cstheme="minorBidi"/>
        </w:rPr>
        <w:t>Evidence might come from areas such as:</w:t>
      </w:r>
    </w:p>
    <w:p w14:paraId="399507B5" w14:textId="77777777" w:rsidR="000011A0" w:rsidRPr="00354C3C" w:rsidRDefault="000011A0" w:rsidP="750460AF">
      <w:pPr>
        <w:numPr>
          <w:ilvl w:val="0"/>
          <w:numId w:val="2"/>
        </w:numPr>
        <w:jc w:val="both"/>
        <w:rPr>
          <w:rFonts w:asciiTheme="minorHAnsi" w:eastAsiaTheme="minorEastAsia" w:hAnsiTheme="minorHAnsi" w:cstheme="minorBidi"/>
        </w:rPr>
      </w:pPr>
      <w:r w:rsidRPr="750460AF">
        <w:rPr>
          <w:rFonts w:asciiTheme="minorHAnsi" w:eastAsiaTheme="minorEastAsia" w:hAnsiTheme="minorHAnsi" w:cstheme="minorBidi"/>
        </w:rPr>
        <w:t>Lesson plans and schemes of work</w:t>
      </w:r>
    </w:p>
    <w:p w14:paraId="25557276" w14:textId="77777777" w:rsidR="000011A0" w:rsidRPr="00354C3C" w:rsidRDefault="000011A0" w:rsidP="750460AF">
      <w:pPr>
        <w:numPr>
          <w:ilvl w:val="0"/>
          <w:numId w:val="2"/>
        </w:numPr>
        <w:jc w:val="both"/>
        <w:rPr>
          <w:rFonts w:asciiTheme="minorHAnsi" w:eastAsiaTheme="minorEastAsia" w:hAnsiTheme="minorHAnsi" w:cstheme="minorBidi"/>
        </w:rPr>
      </w:pPr>
      <w:r w:rsidRPr="750460AF">
        <w:rPr>
          <w:rFonts w:asciiTheme="minorHAnsi" w:eastAsiaTheme="minorEastAsia" w:hAnsiTheme="minorHAnsi" w:cstheme="minorBidi"/>
        </w:rPr>
        <w:t>Lesson resources prepared by you</w:t>
      </w:r>
    </w:p>
    <w:p w14:paraId="5A14EC30" w14:textId="77777777" w:rsidR="000011A0" w:rsidRPr="00354C3C" w:rsidRDefault="000011A0" w:rsidP="750460AF">
      <w:pPr>
        <w:numPr>
          <w:ilvl w:val="0"/>
          <w:numId w:val="2"/>
        </w:numPr>
        <w:jc w:val="both"/>
        <w:rPr>
          <w:rFonts w:asciiTheme="minorHAnsi" w:eastAsiaTheme="minorEastAsia" w:hAnsiTheme="minorHAnsi" w:cstheme="minorBidi"/>
        </w:rPr>
      </w:pPr>
      <w:r w:rsidRPr="750460AF">
        <w:rPr>
          <w:rFonts w:asciiTheme="minorHAnsi" w:eastAsiaTheme="minorEastAsia" w:hAnsiTheme="minorHAnsi" w:cstheme="minorBidi"/>
        </w:rPr>
        <w:t>Your written lesson evaluations and personal reflections</w:t>
      </w:r>
    </w:p>
    <w:p w14:paraId="6FB5C6AD" w14:textId="77777777" w:rsidR="000011A0" w:rsidRPr="00354C3C" w:rsidRDefault="000011A0" w:rsidP="750460AF">
      <w:pPr>
        <w:numPr>
          <w:ilvl w:val="0"/>
          <w:numId w:val="2"/>
        </w:numPr>
        <w:jc w:val="both"/>
        <w:rPr>
          <w:rFonts w:asciiTheme="minorHAnsi" w:eastAsiaTheme="minorEastAsia" w:hAnsiTheme="minorHAnsi" w:cstheme="minorBidi"/>
        </w:rPr>
      </w:pPr>
      <w:r w:rsidRPr="750460AF">
        <w:rPr>
          <w:rFonts w:asciiTheme="minorHAnsi" w:eastAsiaTheme="minorEastAsia" w:hAnsiTheme="minorHAnsi" w:cstheme="minorBidi"/>
        </w:rPr>
        <w:t>Lesson observations by experienced teachers</w:t>
      </w:r>
    </w:p>
    <w:p w14:paraId="2B93C180" w14:textId="77777777" w:rsidR="000011A0" w:rsidRPr="00354C3C" w:rsidRDefault="000011A0" w:rsidP="750460AF">
      <w:pPr>
        <w:numPr>
          <w:ilvl w:val="0"/>
          <w:numId w:val="2"/>
        </w:numPr>
        <w:jc w:val="both"/>
        <w:rPr>
          <w:rFonts w:asciiTheme="minorHAnsi" w:eastAsiaTheme="minorEastAsia" w:hAnsiTheme="minorHAnsi" w:cstheme="minorBidi"/>
        </w:rPr>
      </w:pPr>
      <w:r w:rsidRPr="750460AF">
        <w:rPr>
          <w:rFonts w:asciiTheme="minorHAnsi" w:eastAsiaTheme="minorEastAsia" w:hAnsiTheme="minorHAnsi" w:cstheme="minorBidi"/>
        </w:rPr>
        <w:t>Notes from training sessions and meetings with colleagues and outcomes from these sessions</w:t>
      </w:r>
    </w:p>
    <w:p w14:paraId="5E731FA5" w14:textId="77777777" w:rsidR="000011A0" w:rsidRPr="00354C3C" w:rsidRDefault="000011A0" w:rsidP="750460AF">
      <w:pPr>
        <w:numPr>
          <w:ilvl w:val="0"/>
          <w:numId w:val="2"/>
        </w:numPr>
        <w:jc w:val="both"/>
        <w:rPr>
          <w:rFonts w:asciiTheme="minorHAnsi" w:eastAsiaTheme="minorEastAsia" w:hAnsiTheme="minorHAnsi" w:cstheme="minorBidi"/>
        </w:rPr>
      </w:pPr>
      <w:r w:rsidRPr="750460AF">
        <w:rPr>
          <w:rFonts w:asciiTheme="minorHAnsi" w:eastAsiaTheme="minorEastAsia" w:hAnsiTheme="minorHAnsi" w:cstheme="minorBidi"/>
        </w:rPr>
        <w:t>Assessment data</w:t>
      </w:r>
    </w:p>
    <w:p w14:paraId="0191D61C" w14:textId="77777777" w:rsidR="000011A0" w:rsidRPr="00354C3C" w:rsidRDefault="000011A0" w:rsidP="750460AF">
      <w:pPr>
        <w:numPr>
          <w:ilvl w:val="0"/>
          <w:numId w:val="2"/>
        </w:numPr>
        <w:jc w:val="both"/>
        <w:rPr>
          <w:rFonts w:asciiTheme="minorHAnsi" w:eastAsiaTheme="minorEastAsia" w:hAnsiTheme="minorHAnsi" w:cstheme="minorBidi"/>
        </w:rPr>
      </w:pPr>
      <w:r w:rsidRPr="750460AF">
        <w:rPr>
          <w:rFonts w:asciiTheme="minorHAnsi" w:eastAsiaTheme="minorEastAsia" w:hAnsiTheme="minorHAnsi" w:cstheme="minorBidi"/>
        </w:rPr>
        <w:t>Photographs, short videos and examples of student work</w:t>
      </w:r>
    </w:p>
    <w:p w14:paraId="52CFA97E" w14:textId="77777777" w:rsidR="000011A0" w:rsidRPr="00354C3C" w:rsidRDefault="000011A0" w:rsidP="750460AF">
      <w:pPr>
        <w:numPr>
          <w:ilvl w:val="0"/>
          <w:numId w:val="2"/>
        </w:numPr>
        <w:jc w:val="both"/>
        <w:rPr>
          <w:rFonts w:asciiTheme="minorHAnsi" w:eastAsiaTheme="minorEastAsia" w:hAnsiTheme="minorHAnsi" w:cstheme="minorBidi"/>
        </w:rPr>
      </w:pPr>
      <w:r w:rsidRPr="750460AF">
        <w:rPr>
          <w:rFonts w:asciiTheme="minorHAnsi" w:eastAsiaTheme="minorEastAsia" w:hAnsiTheme="minorHAnsi" w:cstheme="minorBidi"/>
        </w:rPr>
        <w:t>Witness statements from colleagues</w:t>
      </w:r>
    </w:p>
    <w:p w14:paraId="03A61EE5" w14:textId="77777777" w:rsidR="000011A0" w:rsidRPr="00354C3C" w:rsidRDefault="000011A0" w:rsidP="750460AF">
      <w:pPr>
        <w:numPr>
          <w:ilvl w:val="0"/>
          <w:numId w:val="2"/>
        </w:numPr>
        <w:jc w:val="both"/>
        <w:rPr>
          <w:rFonts w:asciiTheme="minorHAnsi" w:eastAsiaTheme="minorEastAsia" w:hAnsiTheme="minorHAnsi" w:cstheme="minorBidi"/>
        </w:rPr>
      </w:pPr>
      <w:r w:rsidRPr="750460AF">
        <w:rPr>
          <w:rFonts w:asciiTheme="minorHAnsi" w:eastAsiaTheme="minorEastAsia" w:hAnsiTheme="minorHAnsi" w:cstheme="minorBidi"/>
        </w:rPr>
        <w:t>Email conversations, records of phone calls and letters home</w:t>
      </w:r>
    </w:p>
    <w:p w14:paraId="16FBE726" w14:textId="77777777" w:rsidR="000011A0" w:rsidRPr="00354C3C" w:rsidRDefault="000011A0" w:rsidP="750460AF">
      <w:pPr>
        <w:spacing w:after="120"/>
        <w:jc w:val="lowKashida"/>
        <w:rPr>
          <w:rFonts w:asciiTheme="minorHAnsi" w:eastAsiaTheme="minorEastAsia" w:hAnsiTheme="minorHAnsi" w:cstheme="minorBidi"/>
          <w:b/>
          <w:bCs/>
        </w:rPr>
      </w:pPr>
    </w:p>
    <w:p w14:paraId="58DF59DF" w14:textId="77777777" w:rsidR="000011A0" w:rsidRPr="00354C3C" w:rsidRDefault="000011A0" w:rsidP="750460AF">
      <w:pPr>
        <w:spacing w:after="120"/>
        <w:jc w:val="lowKashida"/>
        <w:rPr>
          <w:rFonts w:asciiTheme="minorHAnsi" w:eastAsiaTheme="minorEastAsia" w:hAnsiTheme="minorHAnsi" w:cstheme="minorBidi"/>
          <w:b/>
          <w:bCs/>
        </w:rPr>
      </w:pPr>
      <w:r w:rsidRPr="750460AF">
        <w:rPr>
          <w:rFonts w:asciiTheme="minorHAnsi" w:eastAsiaTheme="minorEastAsia" w:hAnsiTheme="minorHAnsi" w:cstheme="minorBidi"/>
        </w:rPr>
        <w:t>Evidence should be relevant and demonstrate your development. Focus on impact- ask yourself ‘</w:t>
      </w:r>
      <w:r w:rsidRPr="750460AF">
        <w:rPr>
          <w:rFonts w:asciiTheme="minorHAnsi" w:eastAsiaTheme="minorEastAsia" w:hAnsiTheme="minorHAnsi" w:cstheme="minorBidi"/>
          <w:i/>
          <w:iCs/>
        </w:rPr>
        <w:t>How does this piece of evidence show I have developed a particular aspect of my work as a teacher?’</w:t>
      </w:r>
    </w:p>
    <w:p w14:paraId="0B879B47" w14:textId="77777777" w:rsidR="000011A0" w:rsidRPr="00354C3C" w:rsidRDefault="000011A0" w:rsidP="750460AF">
      <w:pPr>
        <w:spacing w:after="120"/>
        <w:jc w:val="lowKashida"/>
        <w:rPr>
          <w:rFonts w:asciiTheme="minorHAnsi" w:eastAsiaTheme="minorEastAsia" w:hAnsiTheme="minorHAnsi" w:cstheme="minorBidi"/>
        </w:rPr>
      </w:pPr>
      <w:r w:rsidRPr="750460AF">
        <w:rPr>
          <w:rFonts w:asciiTheme="minorHAnsi" w:eastAsiaTheme="minorEastAsia" w:hAnsiTheme="minorHAnsi" w:cstheme="minorBidi"/>
        </w:rPr>
        <w:t xml:space="preserve">To exemplify, A hand-out from some training in isolation tells us nothing about how your practice has been developed </w:t>
      </w:r>
      <w:proofErr w:type="gramStart"/>
      <w:r w:rsidRPr="750460AF">
        <w:rPr>
          <w:rFonts w:asciiTheme="minorHAnsi" w:eastAsiaTheme="minorEastAsia" w:hAnsiTheme="minorHAnsi" w:cstheme="minorBidi"/>
        </w:rPr>
        <w:t>as a result of</w:t>
      </w:r>
      <w:proofErr w:type="gramEnd"/>
      <w:r w:rsidRPr="750460AF">
        <w:rPr>
          <w:rFonts w:asciiTheme="minorHAnsi" w:eastAsiaTheme="minorEastAsia" w:hAnsiTheme="minorHAnsi" w:cstheme="minorBidi"/>
        </w:rPr>
        <w:t xml:space="preserve"> what you have learnt from that training. However, if the handout was annotated with your written thoughts on how the training has altered your practice and developed your skills as a teacher, then this is of more value and use. </w:t>
      </w:r>
    </w:p>
    <w:p w14:paraId="6C5CAF68" w14:textId="77777777" w:rsidR="00E935D4" w:rsidRPr="00D42062" w:rsidRDefault="005B2000" w:rsidP="750460AF">
      <w:pPr>
        <w:pStyle w:val="BodyText"/>
        <w:jc w:val="lowKashida"/>
        <w:rPr>
          <w:rFonts w:asciiTheme="minorHAnsi" w:eastAsiaTheme="minorEastAsia" w:hAnsiTheme="minorHAnsi" w:cstheme="minorBidi"/>
        </w:rPr>
      </w:pPr>
      <w:r w:rsidRPr="750460AF">
        <w:rPr>
          <w:rFonts w:asciiTheme="minorHAnsi" w:eastAsiaTheme="minorEastAsia" w:hAnsiTheme="minorHAnsi" w:cstheme="minorBidi"/>
        </w:rPr>
        <w:t>A</w:t>
      </w:r>
      <w:r w:rsidR="00962D98" w:rsidRPr="750460AF">
        <w:rPr>
          <w:rFonts w:asciiTheme="minorHAnsi" w:eastAsiaTheme="minorEastAsia" w:hAnsiTheme="minorHAnsi" w:cstheme="minorBidi"/>
        </w:rPr>
        <w:t>n example of good practice has been added to Standard 1 to help you.</w:t>
      </w:r>
      <w:r w:rsidR="00E935D4" w:rsidRPr="750460AF">
        <w:rPr>
          <w:rFonts w:asciiTheme="minorHAnsi" w:eastAsiaTheme="minorEastAsia" w:hAnsiTheme="minorHAnsi" w:cstheme="minorBidi"/>
        </w:rPr>
        <w:t xml:space="preserve"> </w:t>
      </w:r>
    </w:p>
    <w:p w14:paraId="3AC226F6" w14:textId="77777777" w:rsidR="00E935D4" w:rsidRDefault="00E935D4" w:rsidP="750460AF">
      <w:pPr>
        <w:pStyle w:val="BodyText"/>
        <w:jc w:val="lowKashida"/>
        <w:rPr>
          <w:rFonts w:asciiTheme="minorHAnsi" w:eastAsiaTheme="minorEastAsia" w:hAnsiTheme="minorHAnsi" w:cstheme="minorBidi"/>
        </w:rPr>
      </w:pPr>
      <w:r w:rsidRPr="750460AF">
        <w:rPr>
          <w:rFonts w:asciiTheme="minorHAnsi" w:eastAsiaTheme="minorEastAsia" w:hAnsiTheme="minorHAnsi" w:cstheme="minorBidi"/>
        </w:rPr>
        <w:t xml:space="preserve">The Teachers’ Standards also include a section on Personal and Professional Conduct (Part 2 of the Teachers’ Standards).  The expectations around your personal and professional conduct should be evidenced by your reflective writing and endorsed by </w:t>
      </w:r>
      <w:r w:rsidR="000011A0" w:rsidRPr="750460AF">
        <w:rPr>
          <w:rFonts w:asciiTheme="minorHAnsi" w:eastAsiaTheme="minorEastAsia" w:hAnsiTheme="minorHAnsi" w:cstheme="minorBidi"/>
        </w:rPr>
        <w:t xml:space="preserve">evidence or </w:t>
      </w:r>
      <w:r w:rsidRPr="750460AF">
        <w:rPr>
          <w:rFonts w:asciiTheme="minorHAnsi" w:eastAsiaTheme="minorEastAsia" w:hAnsiTheme="minorHAnsi" w:cstheme="minorBidi"/>
        </w:rPr>
        <w:t xml:space="preserve">witness statements provided by mentors and other staff. </w:t>
      </w:r>
    </w:p>
    <w:p w14:paraId="455D80B6" w14:textId="77777777" w:rsidR="000011A0" w:rsidRDefault="000011A0" w:rsidP="750460AF">
      <w:pPr>
        <w:pStyle w:val="BodyText"/>
        <w:jc w:val="lowKashida"/>
        <w:rPr>
          <w:rFonts w:asciiTheme="minorHAnsi" w:eastAsiaTheme="minorEastAsia" w:hAnsiTheme="minorHAnsi" w:cstheme="minorBidi"/>
        </w:rPr>
      </w:pPr>
      <w:r w:rsidRPr="750460AF">
        <w:rPr>
          <w:rFonts w:asciiTheme="minorHAnsi" w:eastAsiaTheme="minorEastAsia" w:hAnsiTheme="minorHAnsi" w:cstheme="minorBidi"/>
        </w:rPr>
        <w:t>The government require a level of competency in literacy and numeracy</w:t>
      </w:r>
      <w:r w:rsidR="00484359" w:rsidRPr="750460AF">
        <w:rPr>
          <w:rFonts w:asciiTheme="minorHAnsi" w:eastAsiaTheme="minorEastAsia" w:hAnsiTheme="minorHAnsi" w:cstheme="minorBidi"/>
        </w:rPr>
        <w:t xml:space="preserve"> </w:t>
      </w:r>
      <w:proofErr w:type="gramStart"/>
      <w:r w:rsidR="00484359" w:rsidRPr="750460AF">
        <w:rPr>
          <w:rFonts w:asciiTheme="minorHAnsi" w:eastAsiaTheme="minorEastAsia" w:hAnsiTheme="minorHAnsi" w:cstheme="minorBidi"/>
        </w:rPr>
        <w:t>in order to</w:t>
      </w:r>
      <w:proofErr w:type="gramEnd"/>
      <w:r w:rsidR="00484359" w:rsidRPr="750460AF">
        <w:rPr>
          <w:rFonts w:asciiTheme="minorHAnsi" w:eastAsiaTheme="minorEastAsia" w:hAnsiTheme="minorHAnsi" w:cstheme="minorBidi"/>
        </w:rPr>
        <w:t xml:space="preserve"> complete your job as a teacher, from September 2020 this is to be assessed by the accrediting provider.</w:t>
      </w:r>
    </w:p>
    <w:p w14:paraId="2F1F9BB0" w14:textId="77777777" w:rsidR="00484359" w:rsidRDefault="00484359" w:rsidP="750460AF">
      <w:pPr>
        <w:pStyle w:val="BodyText"/>
        <w:jc w:val="lowKashida"/>
        <w:rPr>
          <w:rFonts w:asciiTheme="minorHAnsi" w:eastAsiaTheme="minorEastAsia" w:hAnsiTheme="minorHAnsi" w:cstheme="minorBidi"/>
        </w:rPr>
      </w:pPr>
      <w:r w:rsidRPr="750460AF">
        <w:rPr>
          <w:rFonts w:asciiTheme="minorHAnsi" w:eastAsiaTheme="minorEastAsia" w:hAnsiTheme="minorHAnsi" w:cstheme="minorBidi"/>
        </w:rPr>
        <w:t xml:space="preserve">If you are assessed after </w:t>
      </w:r>
      <w:proofErr w:type="gramStart"/>
      <w:r w:rsidRPr="750460AF">
        <w:rPr>
          <w:rFonts w:asciiTheme="minorHAnsi" w:eastAsiaTheme="minorEastAsia" w:hAnsiTheme="minorHAnsi" w:cstheme="minorBidi"/>
        </w:rPr>
        <w:t>September 2020</w:t>
      </w:r>
      <w:proofErr w:type="gramEnd"/>
      <w:r w:rsidRPr="750460AF">
        <w:rPr>
          <w:rFonts w:asciiTheme="minorHAnsi" w:eastAsiaTheme="minorEastAsia" w:hAnsiTheme="minorHAnsi" w:cstheme="minorBidi"/>
        </w:rPr>
        <w:t xml:space="preserve"> you will be required to complete 2 additional rationales, evidencing your abilities in fundamental English and Mathematics.</w:t>
      </w:r>
    </w:p>
    <w:p w14:paraId="6AA4730C" w14:textId="77777777" w:rsidR="00484359" w:rsidRDefault="00484359" w:rsidP="750460AF">
      <w:pPr>
        <w:pStyle w:val="BodyText"/>
        <w:jc w:val="lowKashida"/>
        <w:rPr>
          <w:rFonts w:asciiTheme="minorHAnsi" w:eastAsiaTheme="minorEastAsia" w:hAnsiTheme="minorHAnsi" w:cstheme="minorBidi"/>
        </w:rPr>
      </w:pPr>
    </w:p>
    <w:p w14:paraId="41DE7178" w14:textId="77777777" w:rsidR="00484359" w:rsidRDefault="00484359" w:rsidP="750460AF">
      <w:pPr>
        <w:rPr>
          <w:rFonts w:asciiTheme="minorHAnsi" w:eastAsiaTheme="minorEastAsia" w:hAnsiTheme="minorHAnsi" w:cstheme="minorBidi"/>
          <w:b/>
          <w:bCs/>
        </w:rPr>
      </w:pPr>
    </w:p>
    <w:p w14:paraId="0DB3E7D5" w14:textId="77777777" w:rsidR="00484359" w:rsidRDefault="00484359" w:rsidP="750460AF">
      <w:pPr>
        <w:rPr>
          <w:rFonts w:asciiTheme="minorHAnsi" w:eastAsiaTheme="minorEastAsia" w:hAnsiTheme="minorHAnsi" w:cstheme="minorBidi"/>
          <w:b/>
          <w:bCs/>
        </w:rPr>
      </w:pPr>
    </w:p>
    <w:p w14:paraId="49D184AF" w14:textId="77777777" w:rsidR="00484359" w:rsidRPr="00354C3C" w:rsidRDefault="00484359" w:rsidP="750460AF">
      <w:pPr>
        <w:rPr>
          <w:rFonts w:asciiTheme="minorHAnsi" w:eastAsiaTheme="minorEastAsia" w:hAnsiTheme="minorHAnsi" w:cstheme="minorBidi"/>
          <w:b/>
          <w:bCs/>
        </w:rPr>
      </w:pPr>
      <w:r w:rsidRPr="750460AF">
        <w:rPr>
          <w:rFonts w:asciiTheme="minorHAnsi" w:eastAsiaTheme="minorEastAsia" w:hAnsiTheme="minorHAnsi" w:cstheme="minorBidi"/>
          <w:b/>
          <w:bCs/>
        </w:rPr>
        <w:t>Suggested foci for Rationales</w:t>
      </w:r>
    </w:p>
    <w:p w14:paraId="05DC1128" w14:textId="77777777" w:rsidR="00484359" w:rsidRPr="00354C3C" w:rsidRDefault="00484359" w:rsidP="750460AF">
      <w:pPr>
        <w:jc w:val="lowKashida"/>
        <w:rPr>
          <w:rFonts w:asciiTheme="minorHAnsi" w:eastAsiaTheme="minorEastAsia" w:hAnsiTheme="minorHAnsi" w:cstheme="minorBidi"/>
        </w:rPr>
      </w:pPr>
      <w:r w:rsidRPr="750460AF">
        <w:rPr>
          <w:rFonts w:asciiTheme="minorHAnsi" w:eastAsiaTheme="minorEastAsia" w:hAnsiTheme="minorHAnsi" w:cstheme="minorBidi"/>
        </w:rPr>
        <w:t xml:space="preserve">Below is a list of possible areas that you might select to write your rationales. </w:t>
      </w:r>
    </w:p>
    <w:p w14:paraId="668AEE5E" w14:textId="77777777" w:rsidR="00484359" w:rsidRPr="00354C3C" w:rsidRDefault="00484359" w:rsidP="750460AF">
      <w:pPr>
        <w:jc w:val="lowKashida"/>
        <w:rPr>
          <w:rFonts w:asciiTheme="minorHAnsi" w:eastAsiaTheme="minorEastAsia" w:hAnsiTheme="minorHAnsi" w:cstheme="minorBidi"/>
          <w:b/>
          <w:bCs/>
        </w:rPr>
      </w:pPr>
    </w:p>
    <w:p w14:paraId="7AE766E2"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 xml:space="preserve">How your specific teaching has impacted on pupil outcomes (for a specific class, a group of students) </w:t>
      </w:r>
      <w:r w:rsidRPr="750460AF">
        <w:rPr>
          <w:rFonts w:asciiTheme="minorHAnsi" w:eastAsiaTheme="minorEastAsia" w:hAnsiTheme="minorHAnsi" w:cstheme="minorBidi"/>
        </w:rPr>
        <w:lastRenderedPageBreak/>
        <w:t>TS2</w:t>
      </w:r>
    </w:p>
    <w:p w14:paraId="1A62EB08"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The development of your behaviour management approaches over time TS7</w:t>
      </w:r>
    </w:p>
    <w:p w14:paraId="5FDF605B"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The use of techniques to support your weaker pupils TS5, TS1, TS2</w:t>
      </w:r>
    </w:p>
    <w:p w14:paraId="178063B8" w14:textId="77777777" w:rsidR="00484359" w:rsidRPr="00354C3C" w:rsidRDefault="00484359" w:rsidP="750460AF">
      <w:pPr>
        <w:numPr>
          <w:ilvl w:val="0"/>
          <w:numId w:val="3"/>
        </w:numPr>
        <w:jc w:val="lowKashida"/>
        <w:rPr>
          <w:rFonts w:asciiTheme="minorHAnsi" w:eastAsiaTheme="minorEastAsia" w:hAnsiTheme="minorHAnsi" w:cstheme="minorBidi"/>
        </w:rPr>
      </w:pPr>
      <w:proofErr w:type="gramStart"/>
      <w:r w:rsidRPr="750460AF">
        <w:rPr>
          <w:rFonts w:asciiTheme="minorHAnsi" w:eastAsiaTheme="minorEastAsia" w:hAnsiTheme="minorHAnsi" w:cstheme="minorBidi"/>
        </w:rPr>
        <w:t>Your</w:t>
      </w:r>
      <w:proofErr w:type="gramEnd"/>
      <w:r w:rsidRPr="750460AF">
        <w:rPr>
          <w:rFonts w:asciiTheme="minorHAnsi" w:eastAsiaTheme="minorEastAsia" w:hAnsiTheme="minorHAnsi" w:cstheme="minorBidi"/>
        </w:rPr>
        <w:t xml:space="preserve"> planning for a greater level of challenge TS5, TS1, TS2</w:t>
      </w:r>
    </w:p>
    <w:p w14:paraId="337E4975"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The development of specific areas of your subject knowledge TS3</w:t>
      </w:r>
    </w:p>
    <w:p w14:paraId="0ED4EF83" w14:textId="77777777" w:rsidR="00484359" w:rsidRPr="00354C3C" w:rsidRDefault="00484359" w:rsidP="750460AF">
      <w:pPr>
        <w:numPr>
          <w:ilvl w:val="0"/>
          <w:numId w:val="3"/>
        </w:numPr>
        <w:jc w:val="lowKashida"/>
        <w:rPr>
          <w:rFonts w:asciiTheme="minorHAnsi" w:eastAsiaTheme="minorEastAsia" w:hAnsiTheme="minorHAnsi" w:cstheme="minorBidi"/>
        </w:rPr>
      </w:pPr>
      <w:proofErr w:type="gramStart"/>
      <w:r w:rsidRPr="750460AF">
        <w:rPr>
          <w:rFonts w:asciiTheme="minorHAnsi" w:eastAsiaTheme="minorEastAsia" w:hAnsiTheme="minorHAnsi" w:cstheme="minorBidi"/>
        </w:rPr>
        <w:t>Your</w:t>
      </w:r>
      <w:proofErr w:type="gramEnd"/>
      <w:r w:rsidRPr="750460AF">
        <w:rPr>
          <w:rFonts w:asciiTheme="minorHAnsi" w:eastAsiaTheme="minorEastAsia" w:hAnsiTheme="minorHAnsi" w:cstheme="minorBidi"/>
        </w:rPr>
        <w:t xml:space="preserve"> planning for creative and engaging lessons and resources TS4</w:t>
      </w:r>
    </w:p>
    <w:p w14:paraId="19F53E8C"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Your use of in-class formative assessment TS6</w:t>
      </w:r>
    </w:p>
    <w:p w14:paraId="706D3F0C"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Your developed understanding of using summative assessment outcomes to inform your planning TS6</w:t>
      </w:r>
    </w:p>
    <w:p w14:paraId="2A18A66C"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How your planning of lessons has improved and developed over time TS4</w:t>
      </w:r>
    </w:p>
    <w:p w14:paraId="0EB548D7"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Your understanding of common misconceptions in your subject and how to address these TS3</w:t>
      </w:r>
    </w:p>
    <w:p w14:paraId="5BB81E25" w14:textId="77777777" w:rsidR="00484359" w:rsidRPr="00354C3C" w:rsidRDefault="00484359" w:rsidP="750460AF">
      <w:pPr>
        <w:numPr>
          <w:ilvl w:val="0"/>
          <w:numId w:val="3"/>
        </w:numPr>
        <w:jc w:val="lowKashida"/>
        <w:rPr>
          <w:rFonts w:asciiTheme="minorHAnsi" w:eastAsiaTheme="minorEastAsia" w:hAnsiTheme="minorHAnsi" w:cstheme="minorBidi"/>
        </w:rPr>
      </w:pPr>
      <w:proofErr w:type="gramStart"/>
      <w:r w:rsidRPr="750460AF">
        <w:rPr>
          <w:rFonts w:asciiTheme="minorHAnsi" w:eastAsiaTheme="minorEastAsia" w:hAnsiTheme="minorHAnsi" w:cstheme="minorBidi"/>
        </w:rPr>
        <w:t>Your</w:t>
      </w:r>
      <w:proofErr w:type="gramEnd"/>
      <w:r w:rsidRPr="750460AF">
        <w:rPr>
          <w:rFonts w:asciiTheme="minorHAnsi" w:eastAsiaTheme="minorEastAsia" w:hAnsiTheme="minorHAnsi" w:cstheme="minorBidi"/>
        </w:rPr>
        <w:t xml:space="preserve"> planning for effective pace and delivery TS4, TS7</w:t>
      </w:r>
    </w:p>
    <w:p w14:paraId="41695A91"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Your understanding of barriers to pupil progress and how to tackle these TS5</w:t>
      </w:r>
    </w:p>
    <w:p w14:paraId="01C44073"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Your inclusion of students with additional needs in a particular class or range of classes TS4, TS5</w:t>
      </w:r>
    </w:p>
    <w:p w14:paraId="60E93219"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Your contribution to the wider life of the school e.g. through extra-curricular activities TS8</w:t>
      </w:r>
    </w:p>
    <w:p w14:paraId="6D33DD5F"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The development of your professional knowledge and the frameworks of teaching TS8, Part 2</w:t>
      </w:r>
    </w:p>
    <w:p w14:paraId="79C072C1"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 xml:space="preserve">Your understanding of the need to set high expectations of pupils in your lessons and how </w:t>
      </w:r>
      <w:proofErr w:type="gramStart"/>
      <w:r w:rsidRPr="750460AF">
        <w:rPr>
          <w:rFonts w:asciiTheme="minorHAnsi" w:eastAsiaTheme="minorEastAsia" w:hAnsiTheme="minorHAnsi" w:cstheme="minorBidi"/>
        </w:rPr>
        <w:t>this impacts</w:t>
      </w:r>
      <w:proofErr w:type="gramEnd"/>
      <w:r w:rsidRPr="750460AF">
        <w:rPr>
          <w:rFonts w:asciiTheme="minorHAnsi" w:eastAsiaTheme="minorEastAsia" w:hAnsiTheme="minorHAnsi" w:cstheme="minorBidi"/>
        </w:rPr>
        <w:t xml:space="preserve"> on their outcomes TS1, TS4, TS5</w:t>
      </w:r>
    </w:p>
    <w:p w14:paraId="66FF5005"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Your understanding of how to set challenging learning intentions which extend pupil thinking and promote progress. TS1, TS2, TS3, TS4</w:t>
      </w:r>
    </w:p>
    <w:p w14:paraId="6BADBE09" w14:textId="77777777" w:rsidR="00484359" w:rsidRPr="00354C3C" w:rsidRDefault="00484359" w:rsidP="750460AF">
      <w:pPr>
        <w:jc w:val="lowKashida"/>
        <w:rPr>
          <w:rFonts w:asciiTheme="minorHAnsi" w:eastAsiaTheme="minorEastAsia" w:hAnsiTheme="minorHAnsi" w:cstheme="minorBidi"/>
        </w:rPr>
      </w:pPr>
    </w:p>
    <w:p w14:paraId="03604088" w14:textId="77777777" w:rsidR="00484359" w:rsidRPr="00354C3C" w:rsidRDefault="00484359" w:rsidP="750460AF">
      <w:pPr>
        <w:jc w:val="lowKashida"/>
        <w:rPr>
          <w:rFonts w:asciiTheme="minorHAnsi" w:eastAsiaTheme="minorEastAsia" w:hAnsiTheme="minorHAnsi" w:cstheme="minorBidi"/>
          <w:b/>
          <w:bCs/>
        </w:rPr>
      </w:pPr>
      <w:r w:rsidRPr="750460AF">
        <w:rPr>
          <w:rFonts w:asciiTheme="minorHAnsi" w:eastAsiaTheme="minorEastAsia" w:hAnsiTheme="minorHAnsi" w:cstheme="minorBidi"/>
          <w:b/>
          <w:bCs/>
        </w:rPr>
        <w:t>This is not an exhaustive list and there are many other areas of your practice you may wish to reflect on.</w:t>
      </w:r>
    </w:p>
    <w:p w14:paraId="1E984C31" w14:textId="77777777" w:rsidR="00484359" w:rsidRPr="00D42062" w:rsidRDefault="00484359" w:rsidP="750460AF">
      <w:pPr>
        <w:pStyle w:val="BodyText"/>
        <w:jc w:val="lowKashida"/>
        <w:rPr>
          <w:rFonts w:asciiTheme="minorHAnsi" w:eastAsiaTheme="minorEastAsia" w:hAnsiTheme="minorHAnsi" w:cstheme="minorBidi"/>
        </w:rPr>
      </w:pPr>
    </w:p>
    <w:p w14:paraId="53AFC2C6" w14:textId="77777777" w:rsidR="00E935D4" w:rsidRPr="00D42062" w:rsidRDefault="00E935D4" w:rsidP="750460AF">
      <w:pPr>
        <w:rPr>
          <w:rFonts w:asciiTheme="minorHAnsi" w:eastAsiaTheme="minorEastAsia" w:hAnsiTheme="minorHAnsi" w:cstheme="minorBidi"/>
          <w:u w:val="single"/>
        </w:rPr>
      </w:pPr>
    </w:p>
    <w:p w14:paraId="18D01101" w14:textId="77777777" w:rsidR="00E935D4" w:rsidRDefault="00E935D4" w:rsidP="750460AF">
      <w:pPr>
        <w:widowControl/>
        <w:overflowPunct/>
        <w:autoSpaceDE/>
        <w:autoSpaceDN/>
        <w:adjustRightInd/>
        <w:spacing w:after="160" w:line="259" w:lineRule="auto"/>
        <w:textAlignment w:val="auto"/>
        <w:rPr>
          <w:rFonts w:asciiTheme="minorHAnsi" w:eastAsiaTheme="minorEastAsia" w:hAnsiTheme="minorHAnsi" w:cstheme="minorBidi"/>
          <w:b/>
          <w:bCs/>
          <w:sz w:val="24"/>
          <w:szCs w:val="24"/>
        </w:rPr>
      </w:pPr>
      <w:r w:rsidRPr="750460AF">
        <w:rPr>
          <w:rFonts w:asciiTheme="minorHAnsi" w:eastAsiaTheme="minorEastAsia" w:hAnsiTheme="minorHAnsi" w:cstheme="minorBidi"/>
          <w:b/>
          <w:bCs/>
          <w:sz w:val="24"/>
          <w:szCs w:val="24"/>
        </w:rPr>
        <w:br w:type="page"/>
      </w:r>
    </w:p>
    <w:p w14:paraId="01291C7F" w14:textId="77777777" w:rsidR="00E935D4" w:rsidRPr="00593B27" w:rsidRDefault="00E935D4" w:rsidP="750460AF">
      <w:pPr>
        <w:pStyle w:val="Normaltext"/>
        <w:spacing w:before="60" w:after="40"/>
        <w:jc w:val="center"/>
        <w:rPr>
          <w:rFonts w:asciiTheme="minorHAnsi" w:eastAsiaTheme="minorEastAsia" w:hAnsiTheme="minorHAnsi" w:cstheme="minorBidi"/>
          <w:b/>
          <w:bCs/>
          <w:sz w:val="24"/>
          <w:szCs w:val="24"/>
        </w:rPr>
      </w:pPr>
      <w:r w:rsidRPr="750460AF">
        <w:rPr>
          <w:rFonts w:asciiTheme="minorHAnsi" w:eastAsiaTheme="minorEastAsia" w:hAnsiTheme="minorHAnsi" w:cstheme="minorBidi"/>
          <w:b/>
          <w:bCs/>
          <w:sz w:val="24"/>
          <w:szCs w:val="24"/>
        </w:rPr>
        <w:lastRenderedPageBreak/>
        <w:t>Reflective rationales</w:t>
      </w:r>
    </w:p>
    <w:p w14:paraId="2136F268" w14:textId="77777777" w:rsidR="00E935D4" w:rsidRPr="00D42062" w:rsidRDefault="00E935D4" w:rsidP="750460AF">
      <w:pPr>
        <w:pStyle w:val="Normaltext"/>
        <w:spacing w:before="60" w:after="40"/>
        <w:jc w:val="center"/>
        <w:rPr>
          <w:rFonts w:asciiTheme="minorHAnsi" w:eastAsiaTheme="minorEastAsia" w:hAnsiTheme="minorHAnsi" w:cstheme="minorBidi"/>
          <w:b/>
          <w:bCs/>
          <w:sz w:val="20"/>
        </w:rPr>
      </w:pPr>
    </w:p>
    <w:p w14:paraId="53FE3116" w14:textId="77777777" w:rsidR="00E935D4" w:rsidRPr="00D42062" w:rsidRDefault="00E935D4" w:rsidP="750460AF">
      <w:pPr>
        <w:pStyle w:val="Normaltext"/>
        <w:spacing w:before="60" w:after="40"/>
        <w:jc w:val="center"/>
        <w:rPr>
          <w:rFonts w:asciiTheme="minorHAnsi" w:eastAsiaTheme="minorEastAsia" w:hAnsiTheme="minorHAnsi" w:cstheme="minorBidi"/>
          <w:b/>
          <w:bCs/>
          <w:sz w:val="20"/>
        </w:rPr>
      </w:pPr>
    </w:p>
    <w:p w14:paraId="59ADEBE6" w14:textId="77777777" w:rsidR="00E935D4" w:rsidRDefault="00E935D4"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t xml:space="preserve">Standard 1: Set high expectations which inspire, motivate and challenge pupils </w:t>
      </w:r>
    </w:p>
    <w:p w14:paraId="003FC30E" w14:textId="77777777" w:rsidR="00621AB0" w:rsidRPr="00D42062" w:rsidRDefault="00621AB0" w:rsidP="750460AF">
      <w:pPr>
        <w:widowControl/>
        <w:overflowPunct/>
        <w:textAlignment w:val="auto"/>
        <w:rPr>
          <w:rFonts w:asciiTheme="minorHAnsi" w:eastAsiaTheme="minorEastAsia" w:hAnsiTheme="minorHAnsi" w:cstheme="minorBidi"/>
          <w:b/>
          <w:bCs/>
          <w:color w:val="000000"/>
          <w:lang w:eastAsia="zh-CN"/>
        </w:rPr>
      </w:pPr>
    </w:p>
    <w:p w14:paraId="292AA42A"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establish a safe and stimulating environment for pupils, rooted in mutual respect </w:t>
      </w:r>
    </w:p>
    <w:p w14:paraId="63E89BF3"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set goals that stretch and challenge pupils of all backgrounds, abilities and dispositions </w:t>
      </w:r>
    </w:p>
    <w:p w14:paraId="6DB3A672"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demonstrate consistently the positive attitudes, values and behaviour which are expected of pupils. </w:t>
      </w:r>
    </w:p>
    <w:p w14:paraId="20055635"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bl>
      <w:tblPr>
        <w:tblStyle w:val="TableGrid"/>
        <w:tblW w:w="0" w:type="auto"/>
        <w:tblLook w:val="04A0" w:firstRow="1" w:lastRow="0" w:firstColumn="1" w:lastColumn="0" w:noHBand="0" w:noVBand="1"/>
      </w:tblPr>
      <w:tblGrid>
        <w:gridCol w:w="2155"/>
        <w:gridCol w:w="6748"/>
      </w:tblGrid>
      <w:tr w:rsidR="00E935D4" w:rsidRPr="00D42062" w14:paraId="60F98964" w14:textId="77777777" w:rsidTr="750460AF">
        <w:tc>
          <w:tcPr>
            <w:tcW w:w="2155" w:type="dxa"/>
          </w:tcPr>
          <w:p w14:paraId="07C8ED39"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42415F80"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962D98" w:rsidRPr="00D42062" w14:paraId="4B50E48B" w14:textId="77777777" w:rsidTr="750460AF">
        <w:tc>
          <w:tcPr>
            <w:tcW w:w="2155" w:type="dxa"/>
            <w:shd w:val="clear" w:color="auto" w:fill="auto"/>
          </w:tcPr>
          <w:p w14:paraId="60189DA3" w14:textId="77777777" w:rsidR="00962D98" w:rsidRPr="00962D98" w:rsidRDefault="00962D98" w:rsidP="750460AF">
            <w:pPr>
              <w:pStyle w:val="Normaltext"/>
              <w:spacing w:before="60" w:after="40"/>
              <w:rPr>
                <w:rFonts w:asciiTheme="minorHAnsi" w:eastAsiaTheme="minorEastAsia" w:hAnsiTheme="minorHAnsi" w:cstheme="minorBidi"/>
                <w:b/>
                <w:bCs/>
                <w:sz w:val="16"/>
                <w:szCs w:val="16"/>
              </w:rPr>
            </w:pPr>
            <w:r w:rsidRPr="750460AF">
              <w:rPr>
                <w:rFonts w:asciiTheme="minorHAnsi" w:eastAsiaTheme="minorEastAsia" w:hAnsiTheme="minorHAnsi" w:cstheme="minorBidi"/>
                <w:b/>
                <w:bCs/>
                <w:sz w:val="16"/>
                <w:szCs w:val="16"/>
              </w:rPr>
              <w:t xml:space="preserve">Writing scaffolds used in lessons consistently </w:t>
            </w:r>
          </w:p>
          <w:p w14:paraId="2B646E07" w14:textId="77777777" w:rsidR="00962D98" w:rsidRPr="00962D98" w:rsidRDefault="00962D98" w:rsidP="750460AF">
            <w:pPr>
              <w:pStyle w:val="Normaltext"/>
              <w:spacing w:before="60" w:after="40"/>
              <w:rPr>
                <w:rFonts w:asciiTheme="minorHAnsi" w:eastAsiaTheme="minorEastAsia" w:hAnsiTheme="minorHAnsi" w:cstheme="minorBidi"/>
                <w:b/>
                <w:bCs/>
                <w:sz w:val="16"/>
                <w:szCs w:val="16"/>
              </w:rPr>
            </w:pPr>
          </w:p>
          <w:p w14:paraId="46DDC707" w14:textId="77777777" w:rsidR="00962D98" w:rsidRPr="00962D98" w:rsidRDefault="00621AB0" w:rsidP="750460AF">
            <w:pPr>
              <w:pStyle w:val="Normaltext"/>
              <w:spacing w:before="60" w:after="40"/>
              <w:rPr>
                <w:rFonts w:asciiTheme="minorHAnsi" w:eastAsiaTheme="minorEastAsia" w:hAnsiTheme="minorHAnsi" w:cstheme="minorBidi"/>
                <w:b/>
                <w:bCs/>
                <w:sz w:val="16"/>
                <w:szCs w:val="16"/>
              </w:rPr>
            </w:pPr>
            <w:r w:rsidRPr="750460AF">
              <w:rPr>
                <w:rFonts w:asciiTheme="minorHAnsi" w:eastAsiaTheme="minorEastAsia" w:hAnsiTheme="minorHAnsi" w:cstheme="minorBidi"/>
                <w:b/>
                <w:bCs/>
                <w:sz w:val="16"/>
                <w:szCs w:val="16"/>
              </w:rPr>
              <w:t>Lesson Plans (02.02.16, 15.03.19, 25.04.19</w:t>
            </w:r>
            <w:r w:rsidR="00962D98" w:rsidRPr="750460AF">
              <w:rPr>
                <w:rFonts w:asciiTheme="minorHAnsi" w:eastAsiaTheme="minorEastAsia" w:hAnsiTheme="minorHAnsi" w:cstheme="minorBidi"/>
                <w:b/>
                <w:bCs/>
                <w:sz w:val="16"/>
                <w:szCs w:val="16"/>
              </w:rPr>
              <w:t>)</w:t>
            </w:r>
          </w:p>
          <w:p w14:paraId="45293222" w14:textId="77777777" w:rsidR="00962D98" w:rsidRPr="00962D98" w:rsidRDefault="00962D98" w:rsidP="750460AF">
            <w:pPr>
              <w:pStyle w:val="Normaltext"/>
              <w:spacing w:before="60" w:after="40"/>
              <w:rPr>
                <w:rFonts w:asciiTheme="minorHAnsi" w:eastAsiaTheme="minorEastAsia" w:hAnsiTheme="minorHAnsi" w:cstheme="minorBidi"/>
                <w:b/>
                <w:bCs/>
                <w:sz w:val="16"/>
                <w:szCs w:val="16"/>
              </w:rPr>
            </w:pPr>
          </w:p>
          <w:p w14:paraId="58750CFB" w14:textId="77777777" w:rsidR="00962D98" w:rsidRPr="00962D98" w:rsidRDefault="00962D98" w:rsidP="750460AF">
            <w:pPr>
              <w:pStyle w:val="Normaltext"/>
              <w:spacing w:before="60" w:after="40"/>
              <w:rPr>
                <w:rFonts w:asciiTheme="minorHAnsi" w:eastAsiaTheme="minorEastAsia" w:hAnsiTheme="minorHAnsi" w:cstheme="minorBidi"/>
                <w:b/>
                <w:bCs/>
                <w:sz w:val="16"/>
                <w:szCs w:val="16"/>
              </w:rPr>
            </w:pPr>
            <w:r w:rsidRPr="750460AF">
              <w:rPr>
                <w:rFonts w:asciiTheme="minorHAnsi" w:eastAsiaTheme="minorEastAsia" w:hAnsiTheme="minorHAnsi" w:cstheme="minorBidi"/>
                <w:b/>
                <w:bCs/>
                <w:sz w:val="16"/>
                <w:szCs w:val="16"/>
              </w:rPr>
              <w:t>Le</w:t>
            </w:r>
            <w:r w:rsidR="00621AB0" w:rsidRPr="750460AF">
              <w:rPr>
                <w:rFonts w:asciiTheme="minorHAnsi" w:eastAsiaTheme="minorEastAsia" w:hAnsiTheme="minorHAnsi" w:cstheme="minorBidi"/>
                <w:b/>
                <w:bCs/>
                <w:sz w:val="16"/>
                <w:szCs w:val="16"/>
              </w:rPr>
              <w:t>sson Observation notes (15.03.19</w:t>
            </w:r>
            <w:r w:rsidRPr="750460AF">
              <w:rPr>
                <w:rFonts w:asciiTheme="minorHAnsi" w:eastAsiaTheme="minorEastAsia" w:hAnsiTheme="minorHAnsi" w:cstheme="minorBidi"/>
                <w:b/>
                <w:bCs/>
                <w:sz w:val="16"/>
                <w:szCs w:val="16"/>
              </w:rPr>
              <w:t>)</w:t>
            </w:r>
          </w:p>
        </w:tc>
        <w:tc>
          <w:tcPr>
            <w:tcW w:w="6748" w:type="dxa"/>
            <w:shd w:val="clear" w:color="auto" w:fill="auto"/>
          </w:tcPr>
          <w:p w14:paraId="1D7FCFBA" w14:textId="77777777" w:rsidR="00962D98" w:rsidRPr="00962D98" w:rsidRDefault="00962D98" w:rsidP="750460AF">
            <w:pPr>
              <w:pStyle w:val="Normaltext"/>
              <w:spacing w:before="60" w:after="40"/>
              <w:rPr>
                <w:rFonts w:asciiTheme="minorHAnsi" w:eastAsiaTheme="minorEastAsia" w:hAnsiTheme="minorHAnsi" w:cstheme="minorBidi"/>
                <w:sz w:val="16"/>
                <w:szCs w:val="16"/>
              </w:rPr>
            </w:pPr>
            <w:r w:rsidRPr="750460AF">
              <w:rPr>
                <w:rFonts w:asciiTheme="minorHAnsi" w:eastAsiaTheme="minorEastAsia" w:hAnsiTheme="minorHAnsi" w:cstheme="minorBidi"/>
                <w:sz w:val="16"/>
                <w:szCs w:val="16"/>
              </w:rPr>
              <w:t xml:space="preserve">Writing scaffolds were used to encourage students of all abilities to write in detail in </w:t>
            </w:r>
            <w:proofErr w:type="gramStart"/>
            <w:r w:rsidRPr="750460AF">
              <w:rPr>
                <w:rFonts w:asciiTheme="minorHAnsi" w:eastAsiaTheme="minorEastAsia" w:hAnsiTheme="minorHAnsi" w:cstheme="minorBidi"/>
                <w:sz w:val="16"/>
                <w:szCs w:val="16"/>
              </w:rPr>
              <w:t>Science</w:t>
            </w:r>
            <w:proofErr w:type="gramEnd"/>
            <w:r w:rsidRPr="750460AF">
              <w:rPr>
                <w:rFonts w:asciiTheme="minorHAnsi" w:eastAsiaTheme="minorEastAsia" w:hAnsiTheme="minorHAnsi" w:cstheme="minorBidi"/>
                <w:sz w:val="16"/>
                <w:szCs w:val="16"/>
              </w:rPr>
              <w:t>.  This was identified as a target at the end of Placement 1 (RS1) as the quality of literacy (specifically writing) was seen to be a weakness in my teaching.  This strategy helped to provide a structured approach to writing, with two key benefits: firstly, it encouraged higher ability students to justify and add levels of reasoning to their practice write-ups, but as it included sentence starters, it also provided a platform on which lower ability or less confident students could also extend their writing and give fully explained written responses.  This approach was used consistently with my Y8 Science class (as shown in my lesson plans) and was given specific praise by my CM in my lesson observation on 15.03.16.</w:t>
            </w:r>
          </w:p>
        </w:tc>
      </w:tr>
      <w:tr w:rsidR="00962D98" w:rsidRPr="00D42062" w14:paraId="2E2CC630" w14:textId="77777777" w:rsidTr="750460AF">
        <w:tc>
          <w:tcPr>
            <w:tcW w:w="2155" w:type="dxa"/>
            <w:shd w:val="clear" w:color="auto" w:fill="auto"/>
          </w:tcPr>
          <w:p w14:paraId="795C7764" w14:textId="77777777" w:rsidR="00962D98" w:rsidRPr="00A03941" w:rsidRDefault="00962D98" w:rsidP="750460AF">
            <w:pPr>
              <w:pStyle w:val="Normaltext"/>
              <w:spacing w:before="60" w:after="40"/>
              <w:rPr>
                <w:rFonts w:asciiTheme="minorHAnsi" w:eastAsiaTheme="minorEastAsia" w:hAnsiTheme="minorHAnsi" w:cstheme="minorBidi"/>
                <w:b/>
                <w:bCs/>
                <w:sz w:val="20"/>
                <w:shd w:val="pct15" w:color="auto" w:fill="FFFFFF"/>
              </w:rPr>
            </w:pPr>
          </w:p>
        </w:tc>
        <w:tc>
          <w:tcPr>
            <w:tcW w:w="6748" w:type="dxa"/>
            <w:shd w:val="clear" w:color="auto" w:fill="auto"/>
          </w:tcPr>
          <w:p w14:paraId="6B5D41CB" w14:textId="77777777" w:rsidR="00962D98" w:rsidRPr="00A03941" w:rsidRDefault="00962D98" w:rsidP="750460AF">
            <w:pPr>
              <w:pStyle w:val="Normaltext"/>
              <w:spacing w:before="60" w:after="40"/>
              <w:rPr>
                <w:rFonts w:asciiTheme="minorHAnsi" w:eastAsiaTheme="minorEastAsia" w:hAnsiTheme="minorHAnsi" w:cstheme="minorBidi"/>
                <w:b/>
                <w:bCs/>
                <w:sz w:val="20"/>
                <w:shd w:val="pct15" w:color="auto" w:fill="FFFFFF"/>
              </w:rPr>
            </w:pPr>
          </w:p>
          <w:p w14:paraId="73B1FC5C" w14:textId="77777777" w:rsidR="00962D98" w:rsidRPr="00A03941" w:rsidRDefault="00962D98" w:rsidP="750460AF">
            <w:pPr>
              <w:pStyle w:val="Normaltext"/>
              <w:spacing w:before="60" w:after="40"/>
              <w:rPr>
                <w:rFonts w:asciiTheme="minorHAnsi" w:eastAsiaTheme="minorEastAsia" w:hAnsiTheme="minorHAnsi" w:cstheme="minorBidi"/>
                <w:b/>
                <w:bCs/>
                <w:sz w:val="20"/>
                <w:shd w:val="pct15" w:color="auto" w:fill="FFFFFF"/>
              </w:rPr>
            </w:pPr>
          </w:p>
          <w:p w14:paraId="0E2B39C1" w14:textId="77777777" w:rsidR="00962D98" w:rsidRPr="00A03941" w:rsidRDefault="00962D98" w:rsidP="750460AF">
            <w:pPr>
              <w:pStyle w:val="Normaltext"/>
              <w:spacing w:before="60" w:after="40"/>
              <w:rPr>
                <w:rFonts w:asciiTheme="minorHAnsi" w:eastAsiaTheme="minorEastAsia" w:hAnsiTheme="minorHAnsi" w:cstheme="minorBidi"/>
                <w:b/>
                <w:bCs/>
                <w:sz w:val="20"/>
                <w:shd w:val="pct15" w:color="auto" w:fill="FFFFFF"/>
              </w:rPr>
            </w:pPr>
          </w:p>
          <w:p w14:paraId="2B535CFC" w14:textId="77777777" w:rsidR="00962D98" w:rsidRPr="00A03941" w:rsidRDefault="00962D98" w:rsidP="750460AF">
            <w:pPr>
              <w:pStyle w:val="Normaltext"/>
              <w:spacing w:before="60" w:after="40"/>
              <w:rPr>
                <w:rFonts w:asciiTheme="minorHAnsi" w:eastAsiaTheme="minorEastAsia" w:hAnsiTheme="minorHAnsi" w:cstheme="minorBidi"/>
                <w:b/>
                <w:bCs/>
                <w:sz w:val="20"/>
                <w:shd w:val="pct15" w:color="auto" w:fill="FFFFFF"/>
              </w:rPr>
            </w:pPr>
          </w:p>
          <w:p w14:paraId="3822E80B" w14:textId="77777777" w:rsidR="00962D98" w:rsidRPr="00A03941" w:rsidRDefault="00962D98" w:rsidP="750460AF">
            <w:pPr>
              <w:pStyle w:val="Normaltext"/>
              <w:spacing w:before="60" w:after="40"/>
              <w:rPr>
                <w:rFonts w:asciiTheme="minorHAnsi" w:eastAsiaTheme="minorEastAsia" w:hAnsiTheme="minorHAnsi" w:cstheme="minorBidi"/>
                <w:b/>
                <w:bCs/>
                <w:sz w:val="20"/>
                <w:shd w:val="pct15" w:color="auto" w:fill="FFFFFF"/>
              </w:rPr>
            </w:pPr>
          </w:p>
        </w:tc>
      </w:tr>
      <w:tr w:rsidR="00962D98" w:rsidRPr="00D42062" w14:paraId="39876022" w14:textId="77777777" w:rsidTr="750460AF">
        <w:tc>
          <w:tcPr>
            <w:tcW w:w="2155" w:type="dxa"/>
          </w:tcPr>
          <w:p w14:paraId="06BBF143" w14:textId="77777777" w:rsidR="00962D98" w:rsidRPr="00D42062" w:rsidRDefault="00962D98" w:rsidP="750460AF">
            <w:pPr>
              <w:pStyle w:val="Normaltext"/>
              <w:spacing w:before="60" w:after="40"/>
              <w:rPr>
                <w:rFonts w:asciiTheme="minorHAnsi" w:eastAsiaTheme="minorEastAsia" w:hAnsiTheme="minorHAnsi" w:cstheme="minorBidi"/>
                <w:sz w:val="20"/>
              </w:rPr>
            </w:pPr>
          </w:p>
        </w:tc>
        <w:tc>
          <w:tcPr>
            <w:tcW w:w="6748" w:type="dxa"/>
          </w:tcPr>
          <w:p w14:paraId="7323584D" w14:textId="77777777" w:rsidR="00962D98" w:rsidRPr="00D42062" w:rsidRDefault="00962D98" w:rsidP="750460AF">
            <w:pPr>
              <w:pStyle w:val="Normaltext"/>
              <w:spacing w:before="60" w:after="40"/>
              <w:rPr>
                <w:rFonts w:asciiTheme="minorHAnsi" w:eastAsiaTheme="minorEastAsia" w:hAnsiTheme="minorHAnsi" w:cstheme="minorBidi"/>
                <w:sz w:val="20"/>
              </w:rPr>
            </w:pPr>
          </w:p>
          <w:p w14:paraId="2DFF6E52" w14:textId="77777777" w:rsidR="00962D98" w:rsidRPr="00D42062" w:rsidRDefault="00962D98" w:rsidP="750460AF">
            <w:pPr>
              <w:pStyle w:val="Normaltext"/>
              <w:spacing w:before="60" w:after="40"/>
              <w:rPr>
                <w:rFonts w:asciiTheme="minorHAnsi" w:eastAsiaTheme="minorEastAsia" w:hAnsiTheme="minorHAnsi" w:cstheme="minorBidi"/>
                <w:sz w:val="20"/>
              </w:rPr>
            </w:pPr>
          </w:p>
          <w:p w14:paraId="3B380C71" w14:textId="77777777" w:rsidR="00962D98" w:rsidRPr="00D42062" w:rsidRDefault="00962D98" w:rsidP="750460AF">
            <w:pPr>
              <w:pStyle w:val="Normaltext"/>
              <w:spacing w:before="60" w:after="40"/>
              <w:rPr>
                <w:rFonts w:asciiTheme="minorHAnsi" w:eastAsiaTheme="minorEastAsia" w:hAnsiTheme="minorHAnsi" w:cstheme="minorBidi"/>
                <w:sz w:val="20"/>
              </w:rPr>
            </w:pPr>
          </w:p>
          <w:p w14:paraId="70421DEB" w14:textId="77777777" w:rsidR="00962D98" w:rsidRPr="00D42062" w:rsidRDefault="00962D98" w:rsidP="750460AF">
            <w:pPr>
              <w:pStyle w:val="Normaltext"/>
              <w:spacing w:before="60" w:after="40"/>
              <w:rPr>
                <w:rFonts w:asciiTheme="minorHAnsi" w:eastAsiaTheme="minorEastAsia" w:hAnsiTheme="minorHAnsi" w:cstheme="minorBidi"/>
                <w:sz w:val="20"/>
              </w:rPr>
            </w:pPr>
          </w:p>
          <w:p w14:paraId="3382BC87" w14:textId="77777777" w:rsidR="00962D98" w:rsidRPr="00D42062" w:rsidRDefault="00962D98" w:rsidP="750460AF">
            <w:pPr>
              <w:pStyle w:val="Normaltext"/>
              <w:spacing w:before="60" w:after="40"/>
              <w:rPr>
                <w:rFonts w:asciiTheme="minorHAnsi" w:eastAsiaTheme="minorEastAsia" w:hAnsiTheme="minorHAnsi" w:cstheme="minorBidi"/>
                <w:sz w:val="20"/>
              </w:rPr>
            </w:pPr>
          </w:p>
        </w:tc>
      </w:tr>
    </w:tbl>
    <w:p w14:paraId="197FD112"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57845569"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0ACD8DFD" w14:textId="77777777" w:rsidR="00E935D4" w:rsidRDefault="00E935D4" w:rsidP="750460AF">
      <w:pPr>
        <w:widowControl/>
        <w:overflowPunct/>
        <w:autoSpaceDE/>
        <w:autoSpaceDN/>
        <w:adjustRightInd/>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br w:type="page"/>
      </w:r>
    </w:p>
    <w:p w14:paraId="0ACCEB85" w14:textId="77777777" w:rsidR="00E935D4" w:rsidRDefault="00E935D4"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lastRenderedPageBreak/>
        <w:t xml:space="preserve">Standard 2: Promote good progress and outcomes by pupils </w:t>
      </w:r>
    </w:p>
    <w:p w14:paraId="7274012A" w14:textId="77777777" w:rsidR="00621AB0" w:rsidRPr="00D42062" w:rsidRDefault="00621AB0" w:rsidP="750460AF">
      <w:pPr>
        <w:widowControl/>
        <w:overflowPunct/>
        <w:textAlignment w:val="auto"/>
        <w:rPr>
          <w:rFonts w:asciiTheme="minorHAnsi" w:eastAsiaTheme="minorEastAsia" w:hAnsiTheme="minorHAnsi" w:cstheme="minorBidi"/>
          <w:b/>
          <w:bCs/>
          <w:color w:val="000000"/>
          <w:lang w:eastAsia="zh-CN"/>
        </w:rPr>
      </w:pPr>
    </w:p>
    <w:p w14:paraId="675D9CC5"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be accountable for pupils’ attainment, progress and outcomes </w:t>
      </w:r>
    </w:p>
    <w:p w14:paraId="0D541CCB"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be aware of pupils’ capabilities and their prior knowledge, and plan teaching to build on these </w:t>
      </w:r>
    </w:p>
    <w:p w14:paraId="6EE14872"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guide pupils to reflect on the progress they have made and their emerging needs </w:t>
      </w:r>
    </w:p>
    <w:p w14:paraId="53A5402A"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demonstrate knowledge and understanding of how pupils learn and how </w:t>
      </w:r>
      <w:proofErr w:type="gramStart"/>
      <w:r w:rsidRPr="750460AF">
        <w:rPr>
          <w:rFonts w:asciiTheme="minorHAnsi" w:eastAsiaTheme="minorEastAsia" w:hAnsiTheme="minorHAnsi" w:cstheme="minorBidi"/>
          <w:color w:val="000000" w:themeColor="text1"/>
          <w:lang w:eastAsia="zh-CN"/>
        </w:rPr>
        <w:t>this impacts</w:t>
      </w:r>
      <w:proofErr w:type="gramEnd"/>
      <w:r w:rsidRPr="750460AF">
        <w:rPr>
          <w:rFonts w:asciiTheme="minorHAnsi" w:eastAsiaTheme="minorEastAsia" w:hAnsiTheme="minorHAnsi" w:cstheme="minorBidi"/>
          <w:color w:val="000000" w:themeColor="text1"/>
          <w:lang w:eastAsia="zh-CN"/>
        </w:rPr>
        <w:t xml:space="preserve"> on teaching </w:t>
      </w:r>
    </w:p>
    <w:p w14:paraId="059B63C1" w14:textId="77777777" w:rsidR="00E935D4" w:rsidRDefault="00E935D4" w:rsidP="750460AF">
      <w:pPr>
        <w:pStyle w:val="Normaltext"/>
        <w:spacing w:before="60" w:after="40"/>
        <w:rPr>
          <w:rFonts w:asciiTheme="minorHAnsi" w:eastAsiaTheme="minorEastAsia" w:hAnsiTheme="minorHAnsi" w:cstheme="minorBidi"/>
          <w:color w:val="000000"/>
          <w:sz w:val="20"/>
          <w:lang w:eastAsia="zh-CN"/>
        </w:rPr>
      </w:pPr>
      <w:r w:rsidRPr="750460AF">
        <w:rPr>
          <w:rFonts w:asciiTheme="minorHAnsi" w:eastAsiaTheme="minorEastAsia" w:hAnsiTheme="minorHAnsi" w:cstheme="minorBidi"/>
          <w:color w:val="000000" w:themeColor="text1"/>
          <w:sz w:val="20"/>
          <w:lang w:eastAsia="zh-CN"/>
        </w:rPr>
        <w:t>• encourage pupils to take a responsible and conscientious attitude to their own work and study</w:t>
      </w:r>
    </w:p>
    <w:p w14:paraId="354E8415" w14:textId="77777777" w:rsidR="00621AB0" w:rsidRPr="00D42062" w:rsidRDefault="00621AB0" w:rsidP="750460AF">
      <w:pPr>
        <w:pStyle w:val="Normaltext"/>
        <w:spacing w:before="60" w:after="40"/>
        <w:rPr>
          <w:rFonts w:asciiTheme="minorHAnsi" w:eastAsiaTheme="minorEastAsia" w:hAnsiTheme="minorHAnsi" w:cstheme="minorBidi"/>
          <w:color w:val="000000"/>
          <w:sz w:val="20"/>
          <w:lang w:eastAsia="zh-CN"/>
        </w:rPr>
      </w:pPr>
    </w:p>
    <w:tbl>
      <w:tblPr>
        <w:tblStyle w:val="TableGrid"/>
        <w:tblW w:w="0" w:type="auto"/>
        <w:tblLook w:val="04A0" w:firstRow="1" w:lastRow="0" w:firstColumn="1" w:lastColumn="0" w:noHBand="0" w:noVBand="1"/>
      </w:tblPr>
      <w:tblGrid>
        <w:gridCol w:w="2155"/>
        <w:gridCol w:w="6748"/>
      </w:tblGrid>
      <w:tr w:rsidR="00E935D4" w:rsidRPr="00D42062" w14:paraId="4A2FC277" w14:textId="77777777" w:rsidTr="750460AF">
        <w:tc>
          <w:tcPr>
            <w:tcW w:w="2155" w:type="dxa"/>
          </w:tcPr>
          <w:p w14:paraId="202DF079"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1D6F1971"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E935D4" w:rsidRPr="00D42062" w14:paraId="5AED8340" w14:textId="77777777" w:rsidTr="750460AF">
        <w:tc>
          <w:tcPr>
            <w:tcW w:w="2155" w:type="dxa"/>
            <w:shd w:val="clear" w:color="auto" w:fill="auto"/>
          </w:tcPr>
          <w:p w14:paraId="254434D6"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shd w:val="clear" w:color="auto" w:fill="auto"/>
          </w:tcPr>
          <w:p w14:paraId="44ABB4E8"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A4806D8"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83B48CA"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65642953"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E923AFB"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r w:rsidR="00E935D4" w:rsidRPr="00D42062" w14:paraId="01FE41D3" w14:textId="77777777" w:rsidTr="750460AF">
        <w:tc>
          <w:tcPr>
            <w:tcW w:w="2155" w:type="dxa"/>
            <w:shd w:val="clear" w:color="auto" w:fill="auto"/>
          </w:tcPr>
          <w:p w14:paraId="64D126CF"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c>
          <w:tcPr>
            <w:tcW w:w="6748" w:type="dxa"/>
            <w:shd w:val="clear" w:color="auto" w:fill="auto"/>
          </w:tcPr>
          <w:p w14:paraId="46CAB701"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69DB791A"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23C1CF30"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5D3617C3"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7F3A7DEF"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r>
      <w:tr w:rsidR="00E935D4" w:rsidRPr="00D42062" w14:paraId="06885F6C" w14:textId="77777777" w:rsidTr="750460AF">
        <w:tc>
          <w:tcPr>
            <w:tcW w:w="2155" w:type="dxa"/>
          </w:tcPr>
          <w:p w14:paraId="122FE2D8"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521E2BDF"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6A85EBB7"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2EB0C64A"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EB3D38F"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63C7E426"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bl>
    <w:p w14:paraId="38C16F01" w14:textId="77777777" w:rsidR="00E935D4" w:rsidRPr="00D42062" w:rsidRDefault="00E935D4" w:rsidP="750460AF">
      <w:pPr>
        <w:pStyle w:val="Normaltext"/>
        <w:spacing w:before="60" w:after="40"/>
        <w:rPr>
          <w:rFonts w:asciiTheme="minorHAnsi" w:eastAsiaTheme="minorEastAsia" w:hAnsiTheme="minorHAnsi" w:cstheme="minorBidi"/>
          <w:color w:val="000000"/>
          <w:sz w:val="20"/>
          <w:lang w:eastAsia="zh-CN"/>
        </w:rPr>
      </w:pPr>
    </w:p>
    <w:p w14:paraId="6FCC38C0" w14:textId="77777777" w:rsidR="00E935D4" w:rsidRPr="00D42062" w:rsidRDefault="00E935D4" w:rsidP="750460AF">
      <w:pPr>
        <w:pStyle w:val="Normaltext"/>
        <w:spacing w:before="60" w:after="40"/>
        <w:rPr>
          <w:rFonts w:asciiTheme="minorHAnsi" w:eastAsiaTheme="minorEastAsia" w:hAnsiTheme="minorHAnsi" w:cstheme="minorBidi"/>
          <w:color w:val="000000"/>
          <w:sz w:val="20"/>
          <w:lang w:eastAsia="zh-CN"/>
        </w:rPr>
      </w:pPr>
    </w:p>
    <w:p w14:paraId="08AA1138" w14:textId="77777777" w:rsidR="00E935D4" w:rsidRPr="00D42062" w:rsidRDefault="00E935D4" w:rsidP="750460AF">
      <w:pPr>
        <w:pStyle w:val="Normaltext"/>
        <w:spacing w:before="60" w:after="40"/>
        <w:rPr>
          <w:rFonts w:asciiTheme="minorHAnsi" w:eastAsiaTheme="minorEastAsia" w:hAnsiTheme="minorHAnsi" w:cstheme="minorBidi"/>
          <w:color w:val="000000"/>
          <w:sz w:val="20"/>
          <w:lang w:eastAsia="zh-CN"/>
        </w:rPr>
      </w:pPr>
    </w:p>
    <w:p w14:paraId="7F63415F" w14:textId="77777777" w:rsidR="00E935D4" w:rsidRPr="00D42062" w:rsidRDefault="00E935D4" w:rsidP="750460AF">
      <w:pPr>
        <w:pStyle w:val="Normaltext"/>
        <w:spacing w:before="60" w:after="40"/>
        <w:rPr>
          <w:rFonts w:asciiTheme="minorHAnsi" w:eastAsiaTheme="minorEastAsia" w:hAnsiTheme="minorHAnsi" w:cstheme="minorBidi"/>
          <w:color w:val="000000"/>
          <w:sz w:val="20"/>
          <w:lang w:eastAsia="zh-CN"/>
        </w:rPr>
      </w:pPr>
    </w:p>
    <w:p w14:paraId="1DCFC3EA" w14:textId="77777777" w:rsidR="00E935D4" w:rsidRPr="00D42062" w:rsidRDefault="00E935D4" w:rsidP="750460AF">
      <w:pPr>
        <w:pStyle w:val="Normaltext"/>
        <w:spacing w:before="60" w:after="40"/>
        <w:rPr>
          <w:rFonts w:asciiTheme="minorHAnsi" w:eastAsiaTheme="minorEastAsia" w:hAnsiTheme="minorHAnsi" w:cstheme="minorBidi"/>
          <w:color w:val="000000"/>
          <w:sz w:val="20"/>
          <w:lang w:eastAsia="zh-CN"/>
        </w:rPr>
      </w:pPr>
    </w:p>
    <w:p w14:paraId="469B98C9" w14:textId="77777777" w:rsidR="00E935D4" w:rsidRPr="00D42062" w:rsidRDefault="00E935D4" w:rsidP="750460AF">
      <w:pPr>
        <w:pStyle w:val="Normaltext"/>
        <w:spacing w:before="60" w:after="40"/>
        <w:rPr>
          <w:rFonts w:asciiTheme="minorHAnsi" w:eastAsiaTheme="minorEastAsia" w:hAnsiTheme="minorHAnsi" w:cstheme="minorBidi"/>
          <w:color w:val="000000"/>
          <w:sz w:val="20"/>
          <w:lang w:eastAsia="zh-CN"/>
        </w:rPr>
      </w:pPr>
    </w:p>
    <w:p w14:paraId="5A413A60" w14:textId="77777777" w:rsidR="00E935D4" w:rsidRDefault="00E935D4" w:rsidP="750460AF">
      <w:pPr>
        <w:widowControl/>
        <w:overflowPunct/>
        <w:autoSpaceDE/>
        <w:autoSpaceDN/>
        <w:adjustRightInd/>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br w:type="page"/>
      </w:r>
    </w:p>
    <w:p w14:paraId="1369492C" w14:textId="77777777" w:rsidR="00E935D4" w:rsidRDefault="00E935D4"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lastRenderedPageBreak/>
        <w:t xml:space="preserve">Standard </w:t>
      </w:r>
      <w:proofErr w:type="gramStart"/>
      <w:r w:rsidRPr="750460AF">
        <w:rPr>
          <w:rFonts w:asciiTheme="minorHAnsi" w:eastAsiaTheme="minorEastAsia" w:hAnsiTheme="minorHAnsi" w:cstheme="minorBidi"/>
          <w:b/>
          <w:bCs/>
          <w:color w:val="000000" w:themeColor="text1"/>
          <w:lang w:eastAsia="zh-CN"/>
        </w:rPr>
        <w:t>3 :</w:t>
      </w:r>
      <w:proofErr w:type="gramEnd"/>
      <w:r w:rsidRPr="750460AF">
        <w:rPr>
          <w:rFonts w:asciiTheme="minorHAnsi" w:eastAsiaTheme="minorEastAsia" w:hAnsiTheme="minorHAnsi" w:cstheme="minorBidi"/>
          <w:b/>
          <w:bCs/>
          <w:color w:val="000000" w:themeColor="text1"/>
          <w:lang w:eastAsia="zh-CN"/>
        </w:rPr>
        <w:t xml:space="preserve"> Demonstrate good subject and curriculum knowledge </w:t>
      </w:r>
    </w:p>
    <w:p w14:paraId="4928DDB9" w14:textId="77777777" w:rsidR="00621AB0" w:rsidRPr="00D42062" w:rsidRDefault="00621AB0" w:rsidP="750460AF">
      <w:pPr>
        <w:widowControl/>
        <w:overflowPunct/>
        <w:textAlignment w:val="auto"/>
        <w:rPr>
          <w:rFonts w:asciiTheme="minorHAnsi" w:eastAsiaTheme="minorEastAsia" w:hAnsiTheme="minorHAnsi" w:cstheme="minorBidi"/>
          <w:b/>
          <w:bCs/>
          <w:color w:val="000000"/>
          <w:lang w:eastAsia="zh-CN"/>
        </w:rPr>
      </w:pPr>
    </w:p>
    <w:p w14:paraId="3FCED9A6"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b/>
          <w:bCs/>
          <w:color w:val="000000" w:themeColor="text1"/>
          <w:lang w:eastAsia="zh-CN"/>
        </w:rPr>
        <w:t xml:space="preserve">• </w:t>
      </w:r>
      <w:r w:rsidRPr="750460AF">
        <w:rPr>
          <w:rFonts w:asciiTheme="minorHAnsi" w:eastAsiaTheme="minorEastAsia" w:hAnsiTheme="minorHAnsi" w:cstheme="minorBidi"/>
          <w:color w:val="000000" w:themeColor="text1"/>
          <w:lang w:eastAsia="zh-CN"/>
        </w:rPr>
        <w:t xml:space="preserve">have a secure knowledge of the relevant subject(s) and curriculum areas, foster and maintain pupils’ interest in the subject, and address misunderstandings </w:t>
      </w:r>
    </w:p>
    <w:p w14:paraId="7D808E2B"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demonstrate a critical understanding of developments in the subject and curriculum areas, and promote the value of scholarship </w:t>
      </w:r>
    </w:p>
    <w:p w14:paraId="47DAF1CB"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demonstrate an understanding of and take responsibility for promoting high standards of literacy, articulacy and the correct use of standard English, whatever the teacher’s specialist subject </w:t>
      </w:r>
    </w:p>
    <w:p w14:paraId="357AE16C"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if teaching early reading, demonstrate a clear understanding of systematic synthetic phonics</w:t>
      </w:r>
    </w:p>
    <w:p w14:paraId="4626BC8F" w14:textId="77777777" w:rsidR="00E935D4"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if teaching early mathematics, demonstrate a clear understanding of appropriate teaching strategies. </w:t>
      </w:r>
    </w:p>
    <w:p w14:paraId="571C88FF" w14:textId="77777777" w:rsidR="00621AB0" w:rsidRPr="00D42062" w:rsidRDefault="00621AB0" w:rsidP="750460AF">
      <w:pPr>
        <w:widowControl/>
        <w:overflowPunct/>
        <w:textAlignment w:val="auto"/>
        <w:rPr>
          <w:rFonts w:asciiTheme="minorHAnsi" w:eastAsiaTheme="minorEastAsia" w:hAnsiTheme="minorHAnsi" w:cstheme="minorBidi"/>
          <w:color w:val="000000"/>
          <w:lang w:eastAsia="zh-CN"/>
        </w:rPr>
      </w:pPr>
    </w:p>
    <w:tbl>
      <w:tblPr>
        <w:tblStyle w:val="TableGrid"/>
        <w:tblW w:w="0" w:type="auto"/>
        <w:tblLook w:val="04A0" w:firstRow="1" w:lastRow="0" w:firstColumn="1" w:lastColumn="0" w:noHBand="0" w:noVBand="1"/>
      </w:tblPr>
      <w:tblGrid>
        <w:gridCol w:w="2155"/>
        <w:gridCol w:w="6748"/>
      </w:tblGrid>
      <w:tr w:rsidR="00E935D4" w:rsidRPr="00D42062" w14:paraId="49C2D16C" w14:textId="77777777" w:rsidTr="750460AF">
        <w:tc>
          <w:tcPr>
            <w:tcW w:w="2155" w:type="dxa"/>
          </w:tcPr>
          <w:p w14:paraId="7CC090AD"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027B2839"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E935D4" w:rsidRPr="00D42062" w14:paraId="5FF73919" w14:textId="77777777" w:rsidTr="750460AF">
        <w:tc>
          <w:tcPr>
            <w:tcW w:w="2155" w:type="dxa"/>
            <w:shd w:val="clear" w:color="auto" w:fill="auto"/>
          </w:tcPr>
          <w:p w14:paraId="51E8F759"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shd w:val="clear" w:color="auto" w:fill="auto"/>
          </w:tcPr>
          <w:p w14:paraId="7165FD60"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70B6493A"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1C2431EE"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339C34AE"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A9DBA0D"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r w:rsidR="00E935D4" w:rsidRPr="00D42062" w14:paraId="4CCBA1AB" w14:textId="77777777" w:rsidTr="750460AF">
        <w:tc>
          <w:tcPr>
            <w:tcW w:w="2155" w:type="dxa"/>
            <w:shd w:val="clear" w:color="auto" w:fill="auto"/>
          </w:tcPr>
          <w:p w14:paraId="2A564CA6"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c>
          <w:tcPr>
            <w:tcW w:w="6748" w:type="dxa"/>
            <w:shd w:val="clear" w:color="auto" w:fill="auto"/>
          </w:tcPr>
          <w:p w14:paraId="4BC74A9B"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3785EF08"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282FCDC4"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4CF59319"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0418F715"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r>
      <w:tr w:rsidR="00E935D4" w:rsidRPr="00D42062" w14:paraId="6F393BE7" w14:textId="77777777" w:rsidTr="750460AF">
        <w:tc>
          <w:tcPr>
            <w:tcW w:w="2155" w:type="dxa"/>
          </w:tcPr>
          <w:p w14:paraId="3B05EA13"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6CF1A348"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D11ECD5"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3B75B9C"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2C4213F0"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7E03B4BA"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bl>
    <w:p w14:paraId="01BC0256" w14:textId="77777777" w:rsidR="00E935D4" w:rsidRPr="00D42062" w:rsidRDefault="00E935D4" w:rsidP="750460AF">
      <w:pPr>
        <w:pStyle w:val="Normaltext"/>
        <w:spacing w:before="60" w:after="40"/>
        <w:rPr>
          <w:rFonts w:asciiTheme="minorHAnsi" w:eastAsiaTheme="minorEastAsia" w:hAnsiTheme="minorHAnsi" w:cstheme="minorBidi"/>
          <w:color w:val="000000"/>
          <w:sz w:val="20"/>
          <w:lang w:eastAsia="zh-CN"/>
        </w:rPr>
      </w:pPr>
    </w:p>
    <w:p w14:paraId="24B242A2" w14:textId="77777777" w:rsidR="00E935D4" w:rsidRPr="00D42062" w:rsidRDefault="00E935D4" w:rsidP="750460AF">
      <w:pPr>
        <w:pStyle w:val="Normaltext"/>
        <w:spacing w:before="60" w:after="40"/>
        <w:rPr>
          <w:rFonts w:asciiTheme="minorHAnsi" w:eastAsiaTheme="minorEastAsia" w:hAnsiTheme="minorHAnsi" w:cstheme="minorBidi"/>
          <w:color w:val="000000"/>
          <w:sz w:val="20"/>
          <w:lang w:eastAsia="zh-CN"/>
        </w:rPr>
      </w:pPr>
    </w:p>
    <w:p w14:paraId="65B30CD4" w14:textId="77777777" w:rsidR="00E935D4" w:rsidRDefault="00E935D4" w:rsidP="750460AF">
      <w:pPr>
        <w:widowControl/>
        <w:overflowPunct/>
        <w:autoSpaceDE/>
        <w:autoSpaceDN/>
        <w:adjustRightInd/>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br w:type="page"/>
      </w:r>
    </w:p>
    <w:p w14:paraId="210018E7" w14:textId="77777777" w:rsidR="00E935D4" w:rsidRDefault="00E935D4"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lastRenderedPageBreak/>
        <w:t xml:space="preserve">Standard 4:  Plan and teach well-structured lessons </w:t>
      </w:r>
    </w:p>
    <w:p w14:paraId="1BC82160" w14:textId="77777777" w:rsidR="00621AB0" w:rsidRPr="00D42062" w:rsidRDefault="00621AB0" w:rsidP="750460AF">
      <w:pPr>
        <w:widowControl/>
        <w:overflowPunct/>
        <w:textAlignment w:val="auto"/>
        <w:rPr>
          <w:rFonts w:asciiTheme="minorHAnsi" w:eastAsiaTheme="minorEastAsia" w:hAnsiTheme="minorHAnsi" w:cstheme="minorBidi"/>
          <w:b/>
          <w:bCs/>
          <w:color w:val="000000"/>
          <w:lang w:eastAsia="zh-CN"/>
        </w:rPr>
      </w:pPr>
    </w:p>
    <w:p w14:paraId="67B50FFA"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impart knowledge and develop understanding through effective use of lesson time </w:t>
      </w:r>
    </w:p>
    <w:p w14:paraId="2832DB30"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promote a love of learning and children’s intellectual curiosity </w:t>
      </w:r>
    </w:p>
    <w:p w14:paraId="420F9375"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set homework and plan other out-of-class activities to consolidate and extend the knowledge and understanding pupils have acquired </w:t>
      </w:r>
    </w:p>
    <w:p w14:paraId="6A98D33B"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reflect systematically on the effectiveness of lessons and approaches to teaching </w:t>
      </w:r>
    </w:p>
    <w:p w14:paraId="03EC7593" w14:textId="77777777" w:rsidR="00621AB0"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contribute to the design and provision of an engaging curriculum within the relevant subject area(s).</w:t>
      </w:r>
    </w:p>
    <w:p w14:paraId="2167348A"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w:t>
      </w:r>
    </w:p>
    <w:tbl>
      <w:tblPr>
        <w:tblStyle w:val="TableGrid"/>
        <w:tblW w:w="0" w:type="auto"/>
        <w:tblLook w:val="04A0" w:firstRow="1" w:lastRow="0" w:firstColumn="1" w:lastColumn="0" w:noHBand="0" w:noVBand="1"/>
      </w:tblPr>
      <w:tblGrid>
        <w:gridCol w:w="2155"/>
        <w:gridCol w:w="6748"/>
      </w:tblGrid>
      <w:tr w:rsidR="00E935D4" w:rsidRPr="00D42062" w14:paraId="47357B20" w14:textId="77777777" w:rsidTr="750460AF">
        <w:tc>
          <w:tcPr>
            <w:tcW w:w="2155" w:type="dxa"/>
          </w:tcPr>
          <w:p w14:paraId="0F574516"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22022440"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E935D4" w:rsidRPr="00D42062" w14:paraId="70C15A84" w14:textId="77777777" w:rsidTr="750460AF">
        <w:tc>
          <w:tcPr>
            <w:tcW w:w="2155" w:type="dxa"/>
            <w:shd w:val="clear" w:color="auto" w:fill="auto"/>
          </w:tcPr>
          <w:p w14:paraId="69C1463A"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shd w:val="clear" w:color="auto" w:fill="auto"/>
          </w:tcPr>
          <w:p w14:paraId="36B0037A"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19822216"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30625366"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7264CBE"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235AE2F3"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r w:rsidR="00E935D4" w:rsidRPr="00D42062" w14:paraId="0EFAAB44" w14:textId="77777777" w:rsidTr="750460AF">
        <w:tc>
          <w:tcPr>
            <w:tcW w:w="2155" w:type="dxa"/>
            <w:shd w:val="clear" w:color="auto" w:fill="auto"/>
          </w:tcPr>
          <w:p w14:paraId="44BA7CC7"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c>
          <w:tcPr>
            <w:tcW w:w="6748" w:type="dxa"/>
            <w:shd w:val="clear" w:color="auto" w:fill="auto"/>
          </w:tcPr>
          <w:p w14:paraId="4151BDD4"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77EC3831"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3C34A943"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4B4E33C0"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12242060"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r>
      <w:tr w:rsidR="00E935D4" w:rsidRPr="00D42062" w14:paraId="24B6F02C" w14:textId="77777777" w:rsidTr="750460AF">
        <w:tc>
          <w:tcPr>
            <w:tcW w:w="2155" w:type="dxa"/>
          </w:tcPr>
          <w:p w14:paraId="4188FF82"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3FBEF3B8"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1B98BD5A"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DA4E190"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96E302C"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233AE02D"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bl>
    <w:p w14:paraId="192888F3"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431A9843"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6E500ED7"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10563968"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56E50274"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2A9BF468" w14:textId="77777777" w:rsidR="00E935D4" w:rsidRDefault="00E935D4" w:rsidP="750460AF">
      <w:pPr>
        <w:widowControl/>
        <w:overflowPunct/>
        <w:autoSpaceDE/>
        <w:autoSpaceDN/>
        <w:adjustRightInd/>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br w:type="page"/>
      </w:r>
    </w:p>
    <w:p w14:paraId="3BFC1292" w14:textId="77777777" w:rsidR="00E935D4" w:rsidRDefault="00E935D4"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lastRenderedPageBreak/>
        <w:t xml:space="preserve">Standard 5: Adapt teaching to respond to the strengths and needs of all pupils </w:t>
      </w:r>
    </w:p>
    <w:p w14:paraId="50614E3E" w14:textId="77777777" w:rsidR="00621AB0" w:rsidRPr="00D42062" w:rsidRDefault="00621AB0" w:rsidP="750460AF">
      <w:pPr>
        <w:widowControl/>
        <w:overflowPunct/>
        <w:textAlignment w:val="auto"/>
        <w:rPr>
          <w:rFonts w:asciiTheme="minorHAnsi" w:eastAsiaTheme="minorEastAsia" w:hAnsiTheme="minorHAnsi" w:cstheme="minorBidi"/>
          <w:b/>
          <w:bCs/>
          <w:color w:val="000000"/>
          <w:lang w:eastAsia="zh-CN"/>
        </w:rPr>
      </w:pPr>
    </w:p>
    <w:p w14:paraId="40038D3F"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know when and how to differentiate appropriately, using approaches which enable pupils to be taught effectively </w:t>
      </w:r>
    </w:p>
    <w:p w14:paraId="634E72DD"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have a secure understanding of how a range of factors can inhibit pupils’ ability to learn, and how best to overcome these </w:t>
      </w:r>
    </w:p>
    <w:p w14:paraId="53998557"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demonstrate an awareness of the physical, social and intellectual development of children, and know how to adapt teaching to support pupils’ education at different stages of development </w:t>
      </w:r>
    </w:p>
    <w:p w14:paraId="439D3A84" w14:textId="77777777" w:rsidR="00621AB0"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01DAA09D"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w:t>
      </w:r>
    </w:p>
    <w:tbl>
      <w:tblPr>
        <w:tblStyle w:val="TableGrid"/>
        <w:tblW w:w="0" w:type="auto"/>
        <w:tblLook w:val="04A0" w:firstRow="1" w:lastRow="0" w:firstColumn="1" w:lastColumn="0" w:noHBand="0" w:noVBand="1"/>
      </w:tblPr>
      <w:tblGrid>
        <w:gridCol w:w="2155"/>
        <w:gridCol w:w="6748"/>
      </w:tblGrid>
      <w:tr w:rsidR="00E935D4" w:rsidRPr="00D42062" w14:paraId="23EA39A9" w14:textId="77777777" w:rsidTr="750460AF">
        <w:tc>
          <w:tcPr>
            <w:tcW w:w="2155" w:type="dxa"/>
          </w:tcPr>
          <w:p w14:paraId="3B506587"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1653B242"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E935D4" w:rsidRPr="00D42062" w14:paraId="6C9CEF49" w14:textId="77777777" w:rsidTr="750460AF">
        <w:tc>
          <w:tcPr>
            <w:tcW w:w="2155" w:type="dxa"/>
            <w:shd w:val="clear" w:color="auto" w:fill="auto"/>
          </w:tcPr>
          <w:p w14:paraId="6BB2DE43"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shd w:val="clear" w:color="auto" w:fill="auto"/>
          </w:tcPr>
          <w:p w14:paraId="48059053"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187E8DDB"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A14CBE5"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1ADEF905"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7703ECB6"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r w:rsidR="00E935D4" w:rsidRPr="00D42062" w14:paraId="4B7BDC77" w14:textId="77777777" w:rsidTr="750460AF">
        <w:tc>
          <w:tcPr>
            <w:tcW w:w="2155" w:type="dxa"/>
            <w:shd w:val="clear" w:color="auto" w:fill="auto"/>
          </w:tcPr>
          <w:p w14:paraId="5B94B662"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c>
          <w:tcPr>
            <w:tcW w:w="6748" w:type="dxa"/>
            <w:shd w:val="clear" w:color="auto" w:fill="auto"/>
          </w:tcPr>
          <w:p w14:paraId="7325B8F9"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09360D77"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79AF3C02"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529E1841"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16155573"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r>
      <w:tr w:rsidR="00E935D4" w:rsidRPr="00D42062" w14:paraId="14D76C35" w14:textId="77777777" w:rsidTr="750460AF">
        <w:tc>
          <w:tcPr>
            <w:tcW w:w="2155" w:type="dxa"/>
          </w:tcPr>
          <w:p w14:paraId="69C5AA34"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5F1F7916"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557525EB"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A3C9BEA"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523616EE"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01A87C6"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bl>
    <w:p w14:paraId="275EE65A"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7EB7DC45"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6E8A43B7"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4954BF09" w14:textId="77777777" w:rsidR="00E935D4" w:rsidRDefault="00E935D4" w:rsidP="750460AF">
      <w:pPr>
        <w:widowControl/>
        <w:overflowPunct/>
        <w:autoSpaceDE/>
        <w:autoSpaceDN/>
        <w:adjustRightInd/>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br w:type="page"/>
      </w:r>
    </w:p>
    <w:p w14:paraId="5331AA57" w14:textId="77777777" w:rsidR="00E935D4" w:rsidRDefault="00E935D4"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lastRenderedPageBreak/>
        <w:t xml:space="preserve">Standard 6:  Make accurate and productive use of assessment </w:t>
      </w:r>
    </w:p>
    <w:p w14:paraId="33609EED" w14:textId="77777777" w:rsidR="00621AB0" w:rsidRPr="00D42062" w:rsidRDefault="00621AB0" w:rsidP="750460AF">
      <w:pPr>
        <w:widowControl/>
        <w:overflowPunct/>
        <w:textAlignment w:val="auto"/>
        <w:rPr>
          <w:rFonts w:asciiTheme="minorHAnsi" w:eastAsiaTheme="minorEastAsia" w:hAnsiTheme="minorHAnsi" w:cstheme="minorBidi"/>
          <w:b/>
          <w:bCs/>
          <w:color w:val="000000"/>
          <w:lang w:eastAsia="zh-CN"/>
        </w:rPr>
      </w:pPr>
    </w:p>
    <w:p w14:paraId="1CBDC357"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know and understand how to assess the relevant subject and curriculum areas, including statutory assessment requirements </w:t>
      </w:r>
    </w:p>
    <w:p w14:paraId="36FBA0E5"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make use of formative and summative assessment to secure pupils’ progress </w:t>
      </w:r>
    </w:p>
    <w:p w14:paraId="6E58452F"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use relevant data to monitor progress, set targets, and plan subsequent lessons </w:t>
      </w:r>
    </w:p>
    <w:p w14:paraId="4B630DAA" w14:textId="77777777" w:rsidR="00E935D4" w:rsidRPr="00621AB0"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give pupils regular feedback, both orally and through accurate marking, and encourage pupils to respond to the feedback. </w:t>
      </w:r>
    </w:p>
    <w:p w14:paraId="32101AAF" w14:textId="77777777" w:rsidR="00E935D4" w:rsidRPr="00D42062" w:rsidRDefault="00E935D4" w:rsidP="750460AF">
      <w:pPr>
        <w:widowControl/>
        <w:overflowPunct/>
        <w:textAlignment w:val="auto"/>
        <w:rPr>
          <w:rFonts w:asciiTheme="minorHAnsi" w:eastAsiaTheme="minorEastAsia" w:hAnsiTheme="minorHAnsi" w:cstheme="minorBidi"/>
          <w:color w:val="000000"/>
          <w:u w:val="single"/>
          <w:lang w:eastAsia="zh-CN"/>
        </w:rPr>
      </w:pPr>
    </w:p>
    <w:tbl>
      <w:tblPr>
        <w:tblStyle w:val="TableGrid"/>
        <w:tblW w:w="0" w:type="auto"/>
        <w:tblLook w:val="04A0" w:firstRow="1" w:lastRow="0" w:firstColumn="1" w:lastColumn="0" w:noHBand="0" w:noVBand="1"/>
      </w:tblPr>
      <w:tblGrid>
        <w:gridCol w:w="2155"/>
        <w:gridCol w:w="6748"/>
      </w:tblGrid>
      <w:tr w:rsidR="00E935D4" w:rsidRPr="00D42062" w14:paraId="547AE8B5" w14:textId="77777777" w:rsidTr="750460AF">
        <w:tc>
          <w:tcPr>
            <w:tcW w:w="2155" w:type="dxa"/>
          </w:tcPr>
          <w:p w14:paraId="2EDC82F1"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5C982972"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E935D4" w:rsidRPr="00D42062" w14:paraId="44BB0DBF" w14:textId="77777777" w:rsidTr="750460AF">
        <w:tc>
          <w:tcPr>
            <w:tcW w:w="2155" w:type="dxa"/>
            <w:shd w:val="clear" w:color="auto" w:fill="auto"/>
          </w:tcPr>
          <w:p w14:paraId="0A3E4FFC"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shd w:val="clear" w:color="auto" w:fill="auto"/>
          </w:tcPr>
          <w:p w14:paraId="138F1D10"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745AB039"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56276A80"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12D8AA4"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B2C7CC3"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r w:rsidR="00E935D4" w:rsidRPr="00D42062" w14:paraId="2CEABB0F" w14:textId="77777777" w:rsidTr="750460AF">
        <w:tc>
          <w:tcPr>
            <w:tcW w:w="2155" w:type="dxa"/>
            <w:shd w:val="clear" w:color="auto" w:fill="auto"/>
          </w:tcPr>
          <w:p w14:paraId="570B281C"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c>
          <w:tcPr>
            <w:tcW w:w="6748" w:type="dxa"/>
            <w:shd w:val="clear" w:color="auto" w:fill="auto"/>
          </w:tcPr>
          <w:p w14:paraId="620E9E33"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65D7F72C"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29323B5C"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071C133D"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5B1AC454"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r>
      <w:tr w:rsidR="00E935D4" w:rsidRPr="00D42062" w14:paraId="09F56993" w14:textId="77777777" w:rsidTr="750460AF">
        <w:tc>
          <w:tcPr>
            <w:tcW w:w="2155" w:type="dxa"/>
          </w:tcPr>
          <w:p w14:paraId="4417018B"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41A31C32"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297D76D1"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D4402CC"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52C21E7"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91D73EF"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bl>
    <w:p w14:paraId="26DFE666"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7696A128"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0BB16E06"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30D6A4A3"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3576CD7E"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29B6312B" w14:textId="77777777" w:rsidR="00E935D4" w:rsidRDefault="00E935D4" w:rsidP="750460AF">
      <w:pPr>
        <w:widowControl/>
        <w:overflowPunct/>
        <w:autoSpaceDE/>
        <w:autoSpaceDN/>
        <w:adjustRightInd/>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br w:type="page"/>
      </w:r>
    </w:p>
    <w:p w14:paraId="4D8902A8" w14:textId="77777777" w:rsidR="00E935D4" w:rsidRDefault="00E935D4"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lastRenderedPageBreak/>
        <w:t xml:space="preserve">Standard 7: Manage behaviour effectively to ensure a good and safe learning environment </w:t>
      </w:r>
    </w:p>
    <w:p w14:paraId="1C37BE2D" w14:textId="77777777" w:rsidR="00621AB0" w:rsidRPr="00D42062" w:rsidRDefault="00621AB0" w:rsidP="750460AF">
      <w:pPr>
        <w:widowControl/>
        <w:overflowPunct/>
        <w:textAlignment w:val="auto"/>
        <w:rPr>
          <w:rFonts w:asciiTheme="minorHAnsi" w:eastAsiaTheme="minorEastAsia" w:hAnsiTheme="minorHAnsi" w:cstheme="minorBidi"/>
          <w:b/>
          <w:bCs/>
          <w:color w:val="000000"/>
          <w:lang w:eastAsia="zh-CN"/>
        </w:rPr>
      </w:pPr>
    </w:p>
    <w:p w14:paraId="21878157"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have clear rules and routines for behaviour in classrooms, and take responsibility for promoting good and courteous behaviour both in classrooms and around the school, in accordance with the school’s behaviour policy </w:t>
      </w:r>
    </w:p>
    <w:p w14:paraId="6679BAE6"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have high expectations of behaviour, and establish a framework for discipline with a range of strategies, using praise, sanctions and rewards consistently and fairly </w:t>
      </w:r>
    </w:p>
    <w:p w14:paraId="6703F0A7"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manage classes effectively, using approaches which are appropriate to pupils’ needs </w:t>
      </w:r>
      <w:proofErr w:type="gramStart"/>
      <w:r w:rsidRPr="750460AF">
        <w:rPr>
          <w:rFonts w:asciiTheme="minorHAnsi" w:eastAsiaTheme="minorEastAsia" w:hAnsiTheme="minorHAnsi" w:cstheme="minorBidi"/>
          <w:color w:val="000000" w:themeColor="text1"/>
          <w:lang w:eastAsia="zh-CN"/>
        </w:rPr>
        <w:t>in order to</w:t>
      </w:r>
      <w:proofErr w:type="gramEnd"/>
      <w:r w:rsidRPr="750460AF">
        <w:rPr>
          <w:rFonts w:asciiTheme="minorHAnsi" w:eastAsiaTheme="minorEastAsia" w:hAnsiTheme="minorHAnsi" w:cstheme="minorBidi"/>
          <w:color w:val="000000" w:themeColor="text1"/>
          <w:lang w:eastAsia="zh-CN"/>
        </w:rPr>
        <w:t xml:space="preserve"> involve and motivate them </w:t>
      </w:r>
    </w:p>
    <w:p w14:paraId="1D34347A" w14:textId="77777777" w:rsidR="00E935D4"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maintain good relationships with pupils, exercise appropriate authority, and act decisively when necessary. </w:t>
      </w:r>
    </w:p>
    <w:p w14:paraId="76CDDED2" w14:textId="77777777" w:rsidR="00621AB0" w:rsidRPr="00D42062" w:rsidRDefault="00621AB0" w:rsidP="750460AF">
      <w:pPr>
        <w:widowControl/>
        <w:overflowPunct/>
        <w:textAlignment w:val="auto"/>
        <w:rPr>
          <w:rFonts w:asciiTheme="minorHAnsi" w:eastAsiaTheme="minorEastAsia" w:hAnsiTheme="minorHAnsi" w:cstheme="minorBidi"/>
          <w:color w:val="000000"/>
          <w:lang w:eastAsia="zh-CN"/>
        </w:rPr>
      </w:pPr>
    </w:p>
    <w:tbl>
      <w:tblPr>
        <w:tblStyle w:val="TableGrid"/>
        <w:tblW w:w="0" w:type="auto"/>
        <w:tblLook w:val="04A0" w:firstRow="1" w:lastRow="0" w:firstColumn="1" w:lastColumn="0" w:noHBand="0" w:noVBand="1"/>
      </w:tblPr>
      <w:tblGrid>
        <w:gridCol w:w="2155"/>
        <w:gridCol w:w="6748"/>
      </w:tblGrid>
      <w:tr w:rsidR="00E935D4" w:rsidRPr="00D42062" w14:paraId="5950C7D1" w14:textId="77777777" w:rsidTr="750460AF">
        <w:tc>
          <w:tcPr>
            <w:tcW w:w="2155" w:type="dxa"/>
          </w:tcPr>
          <w:p w14:paraId="52EA0876"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77537F8A"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E935D4" w:rsidRPr="00D42062" w14:paraId="52641A3A" w14:textId="77777777" w:rsidTr="750460AF">
        <w:tc>
          <w:tcPr>
            <w:tcW w:w="2155" w:type="dxa"/>
            <w:shd w:val="clear" w:color="auto" w:fill="auto"/>
          </w:tcPr>
          <w:p w14:paraId="0B0E9258"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shd w:val="clear" w:color="auto" w:fill="auto"/>
          </w:tcPr>
          <w:p w14:paraId="4910DF48"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2752B888"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2B7DF80C"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1AA1B882"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9300607"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r w:rsidR="00E935D4" w:rsidRPr="00D42062" w14:paraId="4036C786" w14:textId="77777777" w:rsidTr="750460AF">
        <w:tc>
          <w:tcPr>
            <w:tcW w:w="2155" w:type="dxa"/>
            <w:shd w:val="clear" w:color="auto" w:fill="auto"/>
          </w:tcPr>
          <w:p w14:paraId="654EFB2F"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c>
          <w:tcPr>
            <w:tcW w:w="6748" w:type="dxa"/>
            <w:shd w:val="clear" w:color="auto" w:fill="auto"/>
          </w:tcPr>
          <w:p w14:paraId="22072B4B"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0814A155"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1A7DFF7D"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6EBF2E6E"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376531DD"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r>
      <w:tr w:rsidR="00E935D4" w:rsidRPr="00D42062" w14:paraId="1738D693" w14:textId="77777777" w:rsidTr="750460AF">
        <w:tc>
          <w:tcPr>
            <w:tcW w:w="2155" w:type="dxa"/>
          </w:tcPr>
          <w:p w14:paraId="10912A29"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2C0B2F80"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42A1BB7"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1E7609A2"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315C50A3"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3D8E4D50"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bl>
    <w:p w14:paraId="7A8C7714"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p>
    <w:p w14:paraId="79C12483"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p>
    <w:p w14:paraId="01A2A550"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p>
    <w:p w14:paraId="57AC9AF2"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p>
    <w:p w14:paraId="13C10831"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p>
    <w:p w14:paraId="6F63E94F" w14:textId="77777777" w:rsidR="00E935D4" w:rsidRDefault="00E935D4" w:rsidP="750460AF">
      <w:pPr>
        <w:widowControl/>
        <w:overflowPunct/>
        <w:autoSpaceDE/>
        <w:autoSpaceDN/>
        <w:adjustRightInd/>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br w:type="page"/>
      </w:r>
    </w:p>
    <w:p w14:paraId="66FA6DAA" w14:textId="77777777" w:rsidR="00621AB0" w:rsidRDefault="00E935D4"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lastRenderedPageBreak/>
        <w:t>Standard 8 Fulfil wider professional responsibilities</w:t>
      </w:r>
    </w:p>
    <w:p w14:paraId="304DF73D" w14:textId="77777777" w:rsidR="0060732E" w:rsidRDefault="00E935D4"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t xml:space="preserve"> </w:t>
      </w:r>
    </w:p>
    <w:p w14:paraId="3A12A8E4"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make a positive contribution to the wider life and ethos of the school </w:t>
      </w:r>
    </w:p>
    <w:p w14:paraId="78E60279"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develop effective professional relationships with colleagues, knowing how and when to draw on advice and specialist support </w:t>
      </w:r>
    </w:p>
    <w:p w14:paraId="2AF9DF62"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deploy support staff effectively </w:t>
      </w:r>
    </w:p>
    <w:p w14:paraId="4EFB7D28"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take responsibility for improving teaching through appropriate professional development, responding to advice and feedback from colleagues </w:t>
      </w:r>
    </w:p>
    <w:p w14:paraId="20FD371B" w14:textId="77777777" w:rsidR="00E935D4"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communicate effectively with parents </w:t>
      </w:r>
      <w:proofErr w:type="gramStart"/>
      <w:r w:rsidRPr="750460AF">
        <w:rPr>
          <w:rFonts w:asciiTheme="minorHAnsi" w:eastAsiaTheme="minorEastAsia" w:hAnsiTheme="minorHAnsi" w:cstheme="minorBidi"/>
          <w:color w:val="000000" w:themeColor="text1"/>
          <w:lang w:eastAsia="zh-CN"/>
        </w:rPr>
        <w:t>with regard to</w:t>
      </w:r>
      <w:proofErr w:type="gramEnd"/>
      <w:r w:rsidRPr="750460AF">
        <w:rPr>
          <w:rFonts w:asciiTheme="minorHAnsi" w:eastAsiaTheme="minorEastAsia" w:hAnsiTheme="minorHAnsi" w:cstheme="minorBidi"/>
          <w:color w:val="000000" w:themeColor="text1"/>
          <w:lang w:eastAsia="zh-CN"/>
        </w:rPr>
        <w:t xml:space="preserve"> pupils’ achievements and well-being.</w:t>
      </w:r>
    </w:p>
    <w:p w14:paraId="2D37DCE7" w14:textId="77777777" w:rsidR="0060732E" w:rsidRPr="00D42062" w:rsidRDefault="0060732E" w:rsidP="750460AF">
      <w:pPr>
        <w:widowControl/>
        <w:overflowPunct/>
        <w:textAlignment w:val="auto"/>
        <w:rPr>
          <w:rFonts w:asciiTheme="minorHAnsi" w:eastAsiaTheme="minorEastAsia" w:hAnsiTheme="minorHAnsi" w:cstheme="minorBidi"/>
          <w:color w:val="000000"/>
          <w:lang w:eastAsia="zh-CN"/>
        </w:rPr>
      </w:pPr>
    </w:p>
    <w:tbl>
      <w:tblPr>
        <w:tblStyle w:val="TableGrid"/>
        <w:tblW w:w="0" w:type="auto"/>
        <w:tblLook w:val="04A0" w:firstRow="1" w:lastRow="0" w:firstColumn="1" w:lastColumn="0" w:noHBand="0" w:noVBand="1"/>
      </w:tblPr>
      <w:tblGrid>
        <w:gridCol w:w="2155"/>
        <w:gridCol w:w="6748"/>
      </w:tblGrid>
      <w:tr w:rsidR="00E935D4" w:rsidRPr="00D42062" w14:paraId="2BB0A4B5" w14:textId="77777777" w:rsidTr="750460AF">
        <w:tc>
          <w:tcPr>
            <w:tcW w:w="2155" w:type="dxa"/>
          </w:tcPr>
          <w:p w14:paraId="53225871"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67A7CEAD"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E935D4" w:rsidRPr="00D42062" w14:paraId="48E758DC" w14:textId="77777777" w:rsidTr="750460AF">
        <w:tc>
          <w:tcPr>
            <w:tcW w:w="2155" w:type="dxa"/>
            <w:shd w:val="clear" w:color="auto" w:fill="auto"/>
          </w:tcPr>
          <w:p w14:paraId="32AB6FC6"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shd w:val="clear" w:color="auto" w:fill="auto"/>
          </w:tcPr>
          <w:p w14:paraId="75EBC55C"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70FF50BB"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DC90EF2"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754F1AE0"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76C6EFB8"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r w:rsidR="00E935D4" w:rsidRPr="00D42062" w14:paraId="20451D06" w14:textId="77777777" w:rsidTr="750460AF">
        <w:tc>
          <w:tcPr>
            <w:tcW w:w="2155" w:type="dxa"/>
            <w:shd w:val="clear" w:color="auto" w:fill="auto"/>
          </w:tcPr>
          <w:p w14:paraId="6E48C2DD"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c>
          <w:tcPr>
            <w:tcW w:w="6748" w:type="dxa"/>
            <w:shd w:val="clear" w:color="auto" w:fill="auto"/>
          </w:tcPr>
          <w:p w14:paraId="78689B68"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601EE030"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1B8B7193"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4F90C99A"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0092F171"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r>
      <w:tr w:rsidR="00E935D4" w:rsidRPr="00D42062" w14:paraId="7DEB7AEA" w14:textId="77777777" w:rsidTr="750460AF">
        <w:tc>
          <w:tcPr>
            <w:tcW w:w="2155" w:type="dxa"/>
          </w:tcPr>
          <w:p w14:paraId="16771FAA"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73066960"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58057B4D"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65581F19"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0ADF207"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2C2AB842"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bl>
    <w:p w14:paraId="4DD75E87"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p>
    <w:p w14:paraId="5A52387C" w14:textId="77777777" w:rsidR="00676CE8" w:rsidRDefault="00676CE8" w:rsidP="750460AF">
      <w:pPr>
        <w:rPr>
          <w:rFonts w:asciiTheme="minorHAnsi" w:eastAsiaTheme="minorEastAsia" w:hAnsiTheme="minorHAnsi" w:cstheme="minorBidi"/>
          <w:b/>
          <w:bCs/>
        </w:rPr>
      </w:pPr>
    </w:p>
    <w:p w14:paraId="1F4DC5EA" w14:textId="77777777" w:rsidR="00676CE8" w:rsidRDefault="00676CE8" w:rsidP="750460AF">
      <w:pPr>
        <w:rPr>
          <w:rFonts w:asciiTheme="minorHAnsi" w:eastAsiaTheme="minorEastAsia" w:hAnsiTheme="minorHAnsi" w:cstheme="minorBidi"/>
          <w:b/>
          <w:bCs/>
        </w:rPr>
      </w:pPr>
    </w:p>
    <w:p w14:paraId="05AE65D2" w14:textId="77777777" w:rsidR="00676CE8" w:rsidRDefault="00676CE8" w:rsidP="750460AF">
      <w:pPr>
        <w:rPr>
          <w:rFonts w:asciiTheme="minorHAnsi" w:eastAsiaTheme="minorEastAsia" w:hAnsiTheme="minorHAnsi" w:cstheme="minorBidi"/>
          <w:b/>
          <w:bCs/>
        </w:rPr>
      </w:pPr>
    </w:p>
    <w:p w14:paraId="0E84EB87" w14:textId="77777777" w:rsidR="00676CE8" w:rsidRDefault="00676CE8" w:rsidP="750460AF">
      <w:pPr>
        <w:rPr>
          <w:rFonts w:asciiTheme="minorHAnsi" w:eastAsiaTheme="minorEastAsia" w:hAnsiTheme="minorHAnsi" w:cstheme="minorBidi"/>
          <w:b/>
          <w:bCs/>
        </w:rPr>
      </w:pPr>
    </w:p>
    <w:p w14:paraId="1C4C6366" w14:textId="77777777" w:rsidR="00676CE8" w:rsidRDefault="00676CE8" w:rsidP="750460AF">
      <w:pPr>
        <w:rPr>
          <w:rFonts w:asciiTheme="minorHAnsi" w:eastAsiaTheme="minorEastAsia" w:hAnsiTheme="minorHAnsi" w:cstheme="minorBidi"/>
          <w:b/>
          <w:bCs/>
        </w:rPr>
      </w:pPr>
    </w:p>
    <w:p w14:paraId="398E133A" w14:textId="77777777" w:rsidR="00676CE8" w:rsidRDefault="00676CE8" w:rsidP="750460AF">
      <w:pPr>
        <w:rPr>
          <w:rFonts w:asciiTheme="minorHAnsi" w:eastAsiaTheme="minorEastAsia" w:hAnsiTheme="minorHAnsi" w:cstheme="minorBidi"/>
          <w:b/>
          <w:bCs/>
        </w:rPr>
      </w:pPr>
    </w:p>
    <w:p w14:paraId="1A846360" w14:textId="77777777" w:rsidR="00676CE8" w:rsidRDefault="00676CE8" w:rsidP="750460AF">
      <w:pPr>
        <w:rPr>
          <w:rFonts w:asciiTheme="minorHAnsi" w:eastAsiaTheme="minorEastAsia" w:hAnsiTheme="minorHAnsi" w:cstheme="minorBidi"/>
          <w:b/>
          <w:bCs/>
        </w:rPr>
      </w:pPr>
    </w:p>
    <w:p w14:paraId="63E52267" w14:textId="77777777" w:rsidR="00676CE8" w:rsidRDefault="00676CE8" w:rsidP="750460AF">
      <w:pPr>
        <w:rPr>
          <w:rFonts w:asciiTheme="minorHAnsi" w:eastAsiaTheme="minorEastAsia" w:hAnsiTheme="minorHAnsi" w:cstheme="minorBidi"/>
          <w:b/>
          <w:bCs/>
        </w:rPr>
      </w:pPr>
    </w:p>
    <w:p w14:paraId="6865C306" w14:textId="77777777" w:rsidR="00676CE8" w:rsidRDefault="00676CE8" w:rsidP="750460AF">
      <w:pPr>
        <w:rPr>
          <w:rFonts w:asciiTheme="minorHAnsi" w:eastAsiaTheme="minorEastAsia" w:hAnsiTheme="minorHAnsi" w:cstheme="minorBidi"/>
        </w:rPr>
      </w:pPr>
    </w:p>
    <w:p w14:paraId="22F7B5D1"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1406D757"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657FD1DC"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73A2DA08"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49936170"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360DDB55"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4CA416F5"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4E118EFE"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12A785E3"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3FC80040"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76BE6639"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016483C9"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082058DD"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5BFDDB85"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34DB5C5D"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5E733240"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045BB29F"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4CE02A6B"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4EC82E9A" w14:textId="77777777" w:rsidR="00676CE8" w:rsidRPr="00D42062" w:rsidRDefault="00676CE8"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t xml:space="preserve">Part Two: Personal and Professional Conduct </w:t>
      </w:r>
    </w:p>
    <w:p w14:paraId="70B09AB7" w14:textId="77777777" w:rsidR="00833CD1" w:rsidRDefault="00833CD1" w:rsidP="750460AF">
      <w:pPr>
        <w:widowControl/>
        <w:overflowPunct/>
        <w:textAlignment w:val="auto"/>
        <w:rPr>
          <w:rFonts w:asciiTheme="minorHAnsi" w:eastAsiaTheme="minorEastAsia" w:hAnsiTheme="minorHAnsi" w:cstheme="minorBidi"/>
          <w:color w:val="000000"/>
          <w:lang w:eastAsia="zh-CN"/>
        </w:rPr>
      </w:pPr>
    </w:p>
    <w:p w14:paraId="422C5757" w14:textId="77777777" w:rsidR="00676CE8" w:rsidRDefault="00833CD1"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rPr>
        <w:t xml:space="preserve">A teacher is expected to demonstrate consistently high standards of personal and professional conduct. </w:t>
      </w:r>
    </w:p>
    <w:p w14:paraId="3A1F7DFF" w14:textId="77777777" w:rsidR="00676CE8" w:rsidRPr="00D42062" w:rsidRDefault="00676CE8" w:rsidP="750460AF">
      <w:pPr>
        <w:widowControl/>
        <w:overflowPunct/>
        <w:textAlignment w:val="auto"/>
        <w:rPr>
          <w:rFonts w:asciiTheme="minorHAnsi" w:eastAsiaTheme="minorEastAsia" w:hAnsiTheme="minorHAnsi" w:cstheme="minorBidi"/>
          <w:color w:val="000000"/>
          <w:lang w:eastAsia="zh-CN"/>
        </w:rPr>
      </w:pPr>
    </w:p>
    <w:tbl>
      <w:tblPr>
        <w:tblStyle w:val="TableGrid"/>
        <w:tblW w:w="0" w:type="auto"/>
        <w:tblLook w:val="04A0" w:firstRow="1" w:lastRow="0" w:firstColumn="1" w:lastColumn="0" w:noHBand="0" w:noVBand="1"/>
      </w:tblPr>
      <w:tblGrid>
        <w:gridCol w:w="2155"/>
        <w:gridCol w:w="6748"/>
      </w:tblGrid>
      <w:tr w:rsidR="00676CE8" w:rsidRPr="00D42062" w14:paraId="0FBFE29D" w14:textId="77777777" w:rsidTr="750460AF">
        <w:tc>
          <w:tcPr>
            <w:tcW w:w="2155" w:type="dxa"/>
          </w:tcPr>
          <w:p w14:paraId="65316DDC" w14:textId="77777777" w:rsidR="00676CE8" w:rsidRPr="00D42062" w:rsidRDefault="00676CE8"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3450830A" w14:textId="77777777" w:rsidR="00676CE8" w:rsidRPr="00D42062" w:rsidRDefault="00676CE8"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676CE8" w:rsidRPr="00D42062" w14:paraId="425C97C3" w14:textId="77777777" w:rsidTr="750460AF">
        <w:tc>
          <w:tcPr>
            <w:tcW w:w="2155" w:type="dxa"/>
            <w:shd w:val="clear" w:color="auto" w:fill="auto"/>
          </w:tcPr>
          <w:p w14:paraId="4F655B8E" w14:textId="77777777" w:rsidR="00676CE8" w:rsidRPr="00D42062" w:rsidRDefault="00676CE8" w:rsidP="750460AF">
            <w:pPr>
              <w:pStyle w:val="Normaltext"/>
              <w:spacing w:before="60" w:after="40"/>
              <w:rPr>
                <w:rFonts w:asciiTheme="minorHAnsi" w:eastAsiaTheme="minorEastAsia" w:hAnsiTheme="minorHAnsi" w:cstheme="minorBidi"/>
                <w:sz w:val="20"/>
              </w:rPr>
            </w:pPr>
          </w:p>
        </w:tc>
        <w:tc>
          <w:tcPr>
            <w:tcW w:w="6748" w:type="dxa"/>
            <w:shd w:val="clear" w:color="auto" w:fill="auto"/>
          </w:tcPr>
          <w:p w14:paraId="7E762B1A" w14:textId="77777777" w:rsidR="00676CE8" w:rsidRPr="00D42062" w:rsidRDefault="00676CE8" w:rsidP="750460AF">
            <w:pPr>
              <w:pStyle w:val="Normaltext"/>
              <w:spacing w:before="60" w:after="40"/>
              <w:rPr>
                <w:rFonts w:asciiTheme="minorHAnsi" w:eastAsiaTheme="minorEastAsia" w:hAnsiTheme="minorHAnsi" w:cstheme="minorBidi"/>
                <w:sz w:val="20"/>
              </w:rPr>
            </w:pPr>
          </w:p>
          <w:p w14:paraId="16608074" w14:textId="77777777" w:rsidR="00676CE8" w:rsidRPr="00D42062" w:rsidRDefault="00676CE8" w:rsidP="750460AF">
            <w:pPr>
              <w:pStyle w:val="Normaltext"/>
              <w:spacing w:before="60" w:after="40"/>
              <w:rPr>
                <w:rFonts w:asciiTheme="minorHAnsi" w:eastAsiaTheme="minorEastAsia" w:hAnsiTheme="minorHAnsi" w:cstheme="minorBidi"/>
                <w:sz w:val="20"/>
              </w:rPr>
            </w:pPr>
          </w:p>
          <w:p w14:paraId="0F2CAD4C" w14:textId="77777777" w:rsidR="00676CE8" w:rsidRPr="00D42062" w:rsidRDefault="00676CE8" w:rsidP="750460AF">
            <w:pPr>
              <w:pStyle w:val="Normaltext"/>
              <w:spacing w:before="60" w:after="40"/>
              <w:rPr>
                <w:rFonts w:asciiTheme="minorHAnsi" w:eastAsiaTheme="minorEastAsia" w:hAnsiTheme="minorHAnsi" w:cstheme="minorBidi"/>
                <w:sz w:val="20"/>
              </w:rPr>
            </w:pPr>
          </w:p>
          <w:p w14:paraId="4000F734" w14:textId="77777777" w:rsidR="00676CE8" w:rsidRPr="00D42062" w:rsidRDefault="00676CE8" w:rsidP="750460AF">
            <w:pPr>
              <w:pStyle w:val="Normaltext"/>
              <w:spacing w:before="60" w:after="40"/>
              <w:rPr>
                <w:rFonts w:asciiTheme="minorHAnsi" w:eastAsiaTheme="minorEastAsia" w:hAnsiTheme="minorHAnsi" w:cstheme="minorBidi"/>
                <w:sz w:val="20"/>
              </w:rPr>
            </w:pPr>
          </w:p>
          <w:p w14:paraId="00186162" w14:textId="77777777" w:rsidR="00676CE8" w:rsidRPr="00D42062" w:rsidRDefault="00676CE8" w:rsidP="750460AF">
            <w:pPr>
              <w:pStyle w:val="Normaltext"/>
              <w:spacing w:before="60" w:after="40"/>
              <w:rPr>
                <w:rFonts w:asciiTheme="minorHAnsi" w:eastAsiaTheme="minorEastAsia" w:hAnsiTheme="minorHAnsi" w:cstheme="minorBidi"/>
                <w:sz w:val="20"/>
              </w:rPr>
            </w:pPr>
          </w:p>
        </w:tc>
      </w:tr>
      <w:tr w:rsidR="00676CE8" w:rsidRPr="00D42062" w14:paraId="6863E555" w14:textId="77777777" w:rsidTr="750460AF">
        <w:tc>
          <w:tcPr>
            <w:tcW w:w="2155" w:type="dxa"/>
            <w:shd w:val="clear" w:color="auto" w:fill="auto"/>
          </w:tcPr>
          <w:p w14:paraId="7536DF4B" w14:textId="77777777" w:rsidR="00676CE8" w:rsidRPr="00D42062" w:rsidRDefault="00676CE8" w:rsidP="750460AF">
            <w:pPr>
              <w:pStyle w:val="Normaltext"/>
              <w:spacing w:before="60" w:after="40"/>
              <w:rPr>
                <w:rFonts w:asciiTheme="minorHAnsi" w:eastAsiaTheme="minorEastAsia" w:hAnsiTheme="minorHAnsi" w:cstheme="minorBidi"/>
                <w:b/>
                <w:bCs/>
                <w:sz w:val="20"/>
              </w:rPr>
            </w:pPr>
          </w:p>
        </w:tc>
        <w:tc>
          <w:tcPr>
            <w:tcW w:w="6748" w:type="dxa"/>
            <w:shd w:val="clear" w:color="auto" w:fill="auto"/>
          </w:tcPr>
          <w:p w14:paraId="55212459" w14:textId="77777777" w:rsidR="00676CE8" w:rsidRPr="00D42062" w:rsidRDefault="00676CE8" w:rsidP="750460AF">
            <w:pPr>
              <w:pStyle w:val="Normaltext"/>
              <w:spacing w:before="60" w:after="40"/>
              <w:rPr>
                <w:rFonts w:asciiTheme="minorHAnsi" w:eastAsiaTheme="minorEastAsia" w:hAnsiTheme="minorHAnsi" w:cstheme="minorBidi"/>
                <w:b/>
                <w:bCs/>
                <w:sz w:val="20"/>
              </w:rPr>
            </w:pPr>
          </w:p>
          <w:p w14:paraId="737C5DF2" w14:textId="77777777" w:rsidR="00676CE8" w:rsidRPr="00D42062" w:rsidRDefault="00676CE8" w:rsidP="750460AF">
            <w:pPr>
              <w:pStyle w:val="Normaltext"/>
              <w:spacing w:before="60" w:after="40"/>
              <w:rPr>
                <w:rFonts w:asciiTheme="minorHAnsi" w:eastAsiaTheme="minorEastAsia" w:hAnsiTheme="minorHAnsi" w:cstheme="minorBidi"/>
                <w:b/>
                <w:bCs/>
                <w:sz w:val="20"/>
              </w:rPr>
            </w:pPr>
          </w:p>
          <w:p w14:paraId="052CF12C" w14:textId="77777777" w:rsidR="00676CE8" w:rsidRPr="00D42062" w:rsidRDefault="00676CE8" w:rsidP="750460AF">
            <w:pPr>
              <w:pStyle w:val="Normaltext"/>
              <w:spacing w:before="60" w:after="40"/>
              <w:rPr>
                <w:rFonts w:asciiTheme="minorHAnsi" w:eastAsiaTheme="minorEastAsia" w:hAnsiTheme="minorHAnsi" w:cstheme="minorBidi"/>
                <w:b/>
                <w:bCs/>
                <w:sz w:val="20"/>
              </w:rPr>
            </w:pPr>
          </w:p>
          <w:p w14:paraId="282CD9F6" w14:textId="77777777" w:rsidR="00676CE8" w:rsidRPr="00D42062" w:rsidRDefault="00676CE8" w:rsidP="750460AF">
            <w:pPr>
              <w:pStyle w:val="Normaltext"/>
              <w:spacing w:before="60" w:after="40"/>
              <w:rPr>
                <w:rFonts w:asciiTheme="minorHAnsi" w:eastAsiaTheme="minorEastAsia" w:hAnsiTheme="minorHAnsi" w:cstheme="minorBidi"/>
                <w:b/>
                <w:bCs/>
                <w:sz w:val="20"/>
              </w:rPr>
            </w:pPr>
          </w:p>
          <w:p w14:paraId="5BB275F3" w14:textId="77777777" w:rsidR="00676CE8" w:rsidRPr="00D42062" w:rsidRDefault="00676CE8" w:rsidP="750460AF">
            <w:pPr>
              <w:pStyle w:val="Normaltext"/>
              <w:spacing w:before="60" w:after="40"/>
              <w:rPr>
                <w:rFonts w:asciiTheme="minorHAnsi" w:eastAsiaTheme="minorEastAsia" w:hAnsiTheme="minorHAnsi" w:cstheme="minorBidi"/>
                <w:b/>
                <w:bCs/>
                <w:sz w:val="20"/>
              </w:rPr>
            </w:pPr>
          </w:p>
        </w:tc>
      </w:tr>
      <w:tr w:rsidR="00676CE8" w:rsidRPr="00D42062" w14:paraId="25480FE1" w14:textId="77777777" w:rsidTr="750460AF">
        <w:tc>
          <w:tcPr>
            <w:tcW w:w="2155" w:type="dxa"/>
          </w:tcPr>
          <w:p w14:paraId="5B61E9F5" w14:textId="77777777" w:rsidR="00676CE8" w:rsidRPr="00D42062" w:rsidRDefault="00676CE8" w:rsidP="750460AF">
            <w:pPr>
              <w:pStyle w:val="Normaltext"/>
              <w:spacing w:before="60" w:after="40"/>
              <w:rPr>
                <w:rFonts w:asciiTheme="minorHAnsi" w:eastAsiaTheme="minorEastAsia" w:hAnsiTheme="minorHAnsi" w:cstheme="minorBidi"/>
                <w:sz w:val="20"/>
              </w:rPr>
            </w:pPr>
          </w:p>
        </w:tc>
        <w:tc>
          <w:tcPr>
            <w:tcW w:w="6748" w:type="dxa"/>
          </w:tcPr>
          <w:p w14:paraId="5659546A" w14:textId="77777777" w:rsidR="00676CE8" w:rsidRPr="00D42062" w:rsidRDefault="00676CE8" w:rsidP="750460AF">
            <w:pPr>
              <w:pStyle w:val="Normaltext"/>
              <w:spacing w:before="60" w:after="40"/>
              <w:rPr>
                <w:rFonts w:asciiTheme="minorHAnsi" w:eastAsiaTheme="minorEastAsia" w:hAnsiTheme="minorHAnsi" w:cstheme="minorBidi"/>
                <w:sz w:val="20"/>
              </w:rPr>
            </w:pPr>
          </w:p>
          <w:p w14:paraId="3C083C60" w14:textId="77777777" w:rsidR="00676CE8" w:rsidRPr="00D42062" w:rsidRDefault="00676CE8" w:rsidP="750460AF">
            <w:pPr>
              <w:pStyle w:val="Normaltext"/>
              <w:spacing w:before="60" w:after="40"/>
              <w:rPr>
                <w:rFonts w:asciiTheme="minorHAnsi" w:eastAsiaTheme="minorEastAsia" w:hAnsiTheme="minorHAnsi" w:cstheme="minorBidi"/>
                <w:sz w:val="20"/>
              </w:rPr>
            </w:pPr>
          </w:p>
          <w:p w14:paraId="23010EDC" w14:textId="77777777" w:rsidR="00676CE8" w:rsidRPr="00D42062" w:rsidRDefault="00676CE8" w:rsidP="750460AF">
            <w:pPr>
              <w:pStyle w:val="Normaltext"/>
              <w:spacing w:before="60" w:after="40"/>
              <w:rPr>
                <w:rFonts w:asciiTheme="minorHAnsi" w:eastAsiaTheme="minorEastAsia" w:hAnsiTheme="minorHAnsi" w:cstheme="minorBidi"/>
                <w:sz w:val="20"/>
              </w:rPr>
            </w:pPr>
          </w:p>
          <w:p w14:paraId="7AA3DB8B" w14:textId="77777777" w:rsidR="00676CE8" w:rsidRPr="00D42062" w:rsidRDefault="00676CE8" w:rsidP="750460AF">
            <w:pPr>
              <w:pStyle w:val="Normaltext"/>
              <w:spacing w:before="60" w:after="40"/>
              <w:rPr>
                <w:rFonts w:asciiTheme="minorHAnsi" w:eastAsiaTheme="minorEastAsia" w:hAnsiTheme="minorHAnsi" w:cstheme="minorBidi"/>
                <w:sz w:val="20"/>
              </w:rPr>
            </w:pPr>
          </w:p>
          <w:p w14:paraId="7B2A6A97" w14:textId="77777777" w:rsidR="00676CE8" w:rsidRPr="00D42062" w:rsidRDefault="00676CE8" w:rsidP="750460AF">
            <w:pPr>
              <w:pStyle w:val="Normaltext"/>
              <w:spacing w:before="60" w:after="40"/>
              <w:rPr>
                <w:rFonts w:asciiTheme="minorHAnsi" w:eastAsiaTheme="minorEastAsia" w:hAnsiTheme="minorHAnsi" w:cstheme="minorBidi"/>
                <w:sz w:val="20"/>
              </w:rPr>
            </w:pPr>
          </w:p>
        </w:tc>
      </w:tr>
    </w:tbl>
    <w:p w14:paraId="5895E94D" w14:textId="77777777" w:rsidR="00676CE8" w:rsidRPr="00D42062" w:rsidRDefault="00676CE8" w:rsidP="750460AF">
      <w:pPr>
        <w:widowControl/>
        <w:overflowPunct/>
        <w:textAlignment w:val="auto"/>
        <w:rPr>
          <w:rFonts w:asciiTheme="minorHAnsi" w:eastAsiaTheme="minorEastAsia" w:hAnsiTheme="minorHAnsi" w:cstheme="minorBidi"/>
          <w:color w:val="000000"/>
          <w:lang w:eastAsia="zh-CN"/>
        </w:rPr>
      </w:pPr>
    </w:p>
    <w:p w14:paraId="0A242284" w14:textId="77777777" w:rsidR="00676CE8" w:rsidRDefault="00676CE8" w:rsidP="750460AF">
      <w:pPr>
        <w:rPr>
          <w:rFonts w:asciiTheme="minorHAnsi" w:eastAsiaTheme="minorEastAsia" w:hAnsiTheme="minorHAnsi" w:cstheme="minorBidi"/>
          <w:b/>
          <w:bCs/>
        </w:rPr>
      </w:pPr>
    </w:p>
    <w:p w14:paraId="274CD8E1" w14:textId="77777777" w:rsidR="00676CE8" w:rsidRDefault="00676CE8" w:rsidP="750460AF">
      <w:pPr>
        <w:rPr>
          <w:rFonts w:asciiTheme="minorHAnsi" w:eastAsiaTheme="minorEastAsia" w:hAnsiTheme="minorHAnsi" w:cstheme="minorBidi"/>
          <w:b/>
          <w:bCs/>
        </w:rPr>
      </w:pPr>
    </w:p>
    <w:p w14:paraId="4A28E8AF" w14:textId="77777777" w:rsidR="00484359" w:rsidRDefault="00484359" w:rsidP="750460AF">
      <w:pPr>
        <w:rPr>
          <w:rFonts w:asciiTheme="minorHAnsi" w:eastAsiaTheme="minorEastAsia" w:hAnsiTheme="minorHAnsi" w:cstheme="minorBidi"/>
          <w:b/>
          <w:bCs/>
        </w:rPr>
      </w:pPr>
    </w:p>
    <w:p w14:paraId="1E735D37" w14:textId="77777777" w:rsidR="00484359" w:rsidRDefault="00484359" w:rsidP="750460AF">
      <w:pPr>
        <w:rPr>
          <w:rFonts w:asciiTheme="minorHAnsi" w:eastAsiaTheme="minorEastAsia" w:hAnsiTheme="minorHAnsi" w:cstheme="minorBidi"/>
          <w:b/>
          <w:bCs/>
        </w:rPr>
      </w:pPr>
    </w:p>
    <w:p w14:paraId="4ACBC013" w14:textId="77777777" w:rsidR="00484359" w:rsidRDefault="00484359" w:rsidP="750460AF">
      <w:pPr>
        <w:rPr>
          <w:rFonts w:asciiTheme="minorHAnsi" w:eastAsiaTheme="minorEastAsia" w:hAnsiTheme="minorHAnsi" w:cstheme="minorBidi"/>
          <w:b/>
          <w:bCs/>
        </w:rPr>
      </w:pPr>
    </w:p>
    <w:p w14:paraId="0594827B" w14:textId="77777777" w:rsidR="00484359" w:rsidRDefault="00484359" w:rsidP="750460AF">
      <w:pPr>
        <w:rPr>
          <w:rFonts w:asciiTheme="minorHAnsi" w:eastAsiaTheme="minorEastAsia" w:hAnsiTheme="minorHAnsi" w:cstheme="minorBidi"/>
          <w:b/>
          <w:bCs/>
        </w:rPr>
      </w:pPr>
    </w:p>
    <w:p w14:paraId="2D5E598A" w14:textId="77777777" w:rsidR="00484359" w:rsidRDefault="00484359" w:rsidP="750460AF">
      <w:pPr>
        <w:rPr>
          <w:rFonts w:asciiTheme="minorHAnsi" w:eastAsiaTheme="minorEastAsia" w:hAnsiTheme="minorHAnsi" w:cstheme="minorBidi"/>
          <w:b/>
          <w:bCs/>
        </w:rPr>
      </w:pPr>
    </w:p>
    <w:p w14:paraId="179DC718" w14:textId="77777777" w:rsidR="00484359" w:rsidRDefault="00484359" w:rsidP="750460AF">
      <w:pPr>
        <w:rPr>
          <w:rFonts w:asciiTheme="minorHAnsi" w:eastAsiaTheme="minorEastAsia" w:hAnsiTheme="minorHAnsi" w:cstheme="minorBidi"/>
          <w:b/>
          <w:bCs/>
        </w:rPr>
      </w:pPr>
    </w:p>
    <w:p w14:paraId="1AEBB3E5" w14:textId="77777777" w:rsidR="00484359" w:rsidRDefault="00484359" w:rsidP="750460AF">
      <w:pPr>
        <w:rPr>
          <w:rFonts w:asciiTheme="minorHAnsi" w:eastAsiaTheme="minorEastAsia" w:hAnsiTheme="minorHAnsi" w:cstheme="minorBidi"/>
          <w:b/>
          <w:bCs/>
        </w:rPr>
      </w:pPr>
    </w:p>
    <w:p w14:paraId="5F61194D" w14:textId="77777777" w:rsidR="00484359" w:rsidRDefault="00484359" w:rsidP="750460AF">
      <w:pPr>
        <w:rPr>
          <w:rFonts w:asciiTheme="minorHAnsi" w:eastAsiaTheme="minorEastAsia" w:hAnsiTheme="minorHAnsi" w:cstheme="minorBidi"/>
          <w:b/>
          <w:bCs/>
        </w:rPr>
      </w:pPr>
    </w:p>
    <w:p w14:paraId="2B149942" w14:textId="77777777" w:rsidR="00484359" w:rsidRDefault="00484359" w:rsidP="750460AF">
      <w:pPr>
        <w:rPr>
          <w:rFonts w:asciiTheme="minorHAnsi" w:eastAsiaTheme="minorEastAsia" w:hAnsiTheme="minorHAnsi" w:cstheme="minorBidi"/>
          <w:b/>
          <w:bCs/>
        </w:rPr>
      </w:pPr>
    </w:p>
    <w:p w14:paraId="50483D3C" w14:textId="77777777" w:rsidR="00484359" w:rsidRDefault="00484359" w:rsidP="750460AF">
      <w:pPr>
        <w:rPr>
          <w:rFonts w:asciiTheme="minorHAnsi" w:eastAsiaTheme="minorEastAsia" w:hAnsiTheme="minorHAnsi" w:cstheme="minorBidi"/>
          <w:b/>
          <w:bCs/>
        </w:rPr>
      </w:pPr>
    </w:p>
    <w:p w14:paraId="7E6212D7" w14:textId="77777777" w:rsidR="00484359" w:rsidRDefault="00484359" w:rsidP="750460AF">
      <w:pPr>
        <w:rPr>
          <w:rFonts w:asciiTheme="minorHAnsi" w:eastAsiaTheme="minorEastAsia" w:hAnsiTheme="minorHAnsi" w:cstheme="minorBidi"/>
          <w:b/>
          <w:bCs/>
        </w:rPr>
      </w:pPr>
    </w:p>
    <w:p w14:paraId="1379BF77" w14:textId="77777777" w:rsidR="00484359" w:rsidRDefault="00484359" w:rsidP="750460AF">
      <w:pPr>
        <w:rPr>
          <w:rFonts w:asciiTheme="minorHAnsi" w:eastAsiaTheme="minorEastAsia" w:hAnsiTheme="minorHAnsi" w:cstheme="minorBidi"/>
          <w:b/>
          <w:bCs/>
        </w:rPr>
      </w:pPr>
    </w:p>
    <w:p w14:paraId="40B2E75C" w14:textId="77777777" w:rsidR="00484359" w:rsidRDefault="00484359" w:rsidP="750460AF">
      <w:pPr>
        <w:rPr>
          <w:rFonts w:asciiTheme="minorHAnsi" w:eastAsiaTheme="minorEastAsia" w:hAnsiTheme="minorHAnsi" w:cstheme="minorBidi"/>
          <w:b/>
          <w:bCs/>
        </w:rPr>
      </w:pPr>
    </w:p>
    <w:p w14:paraId="2A6297EE" w14:textId="77777777" w:rsidR="00484359" w:rsidRDefault="00484359" w:rsidP="750460AF">
      <w:pPr>
        <w:rPr>
          <w:rFonts w:asciiTheme="minorHAnsi" w:eastAsiaTheme="minorEastAsia" w:hAnsiTheme="minorHAnsi" w:cstheme="minorBidi"/>
          <w:b/>
          <w:bCs/>
        </w:rPr>
      </w:pPr>
    </w:p>
    <w:p w14:paraId="236B4155" w14:textId="77777777" w:rsidR="00484359" w:rsidRDefault="00484359" w:rsidP="750460AF">
      <w:pPr>
        <w:rPr>
          <w:rFonts w:asciiTheme="minorHAnsi" w:eastAsiaTheme="minorEastAsia" w:hAnsiTheme="minorHAnsi" w:cstheme="minorBidi"/>
          <w:b/>
          <w:bCs/>
        </w:rPr>
      </w:pPr>
    </w:p>
    <w:p w14:paraId="64B6125F" w14:textId="77777777" w:rsidR="00484359" w:rsidRDefault="00484359" w:rsidP="750460AF">
      <w:pPr>
        <w:rPr>
          <w:rFonts w:asciiTheme="minorHAnsi" w:eastAsiaTheme="minorEastAsia" w:hAnsiTheme="minorHAnsi" w:cstheme="minorBidi"/>
          <w:b/>
          <w:bCs/>
        </w:rPr>
      </w:pPr>
    </w:p>
    <w:p w14:paraId="37EBC511" w14:textId="77777777" w:rsidR="00484359" w:rsidRDefault="00484359" w:rsidP="750460AF">
      <w:pPr>
        <w:rPr>
          <w:rFonts w:asciiTheme="minorHAnsi" w:eastAsiaTheme="minorEastAsia" w:hAnsiTheme="minorHAnsi" w:cstheme="minorBidi"/>
          <w:b/>
          <w:bCs/>
        </w:rPr>
      </w:pPr>
    </w:p>
    <w:p w14:paraId="6AF3EEFF" w14:textId="77777777" w:rsidR="00484359" w:rsidRDefault="00484359" w:rsidP="750460AF">
      <w:pPr>
        <w:rPr>
          <w:rFonts w:asciiTheme="minorHAnsi" w:eastAsiaTheme="minorEastAsia" w:hAnsiTheme="minorHAnsi" w:cstheme="minorBidi"/>
          <w:b/>
          <w:bCs/>
        </w:rPr>
      </w:pPr>
    </w:p>
    <w:p w14:paraId="2B2493F7" w14:textId="77777777" w:rsidR="00484359" w:rsidRDefault="00484359" w:rsidP="750460AF">
      <w:pPr>
        <w:rPr>
          <w:rFonts w:asciiTheme="minorHAnsi" w:eastAsiaTheme="minorEastAsia" w:hAnsiTheme="minorHAnsi" w:cstheme="minorBidi"/>
          <w:b/>
          <w:bCs/>
        </w:rPr>
      </w:pPr>
    </w:p>
    <w:p w14:paraId="354D30CA" w14:textId="77777777" w:rsidR="00484359" w:rsidRDefault="00484359" w:rsidP="750460AF">
      <w:pPr>
        <w:rPr>
          <w:rFonts w:asciiTheme="minorHAnsi" w:eastAsiaTheme="minorEastAsia" w:hAnsiTheme="minorHAnsi" w:cstheme="minorBidi"/>
          <w:b/>
          <w:bCs/>
        </w:rPr>
      </w:pPr>
    </w:p>
    <w:p w14:paraId="6D5588DA" w14:textId="77777777" w:rsidR="00484359" w:rsidRDefault="00484359" w:rsidP="750460AF">
      <w:pPr>
        <w:rPr>
          <w:rFonts w:asciiTheme="minorHAnsi" w:eastAsiaTheme="minorEastAsia" w:hAnsiTheme="minorHAnsi" w:cstheme="minorBidi"/>
          <w:b/>
          <w:bCs/>
        </w:rPr>
      </w:pPr>
    </w:p>
    <w:p w14:paraId="056FFA60" w14:textId="77777777" w:rsidR="00484359" w:rsidRDefault="00484359" w:rsidP="750460AF">
      <w:pPr>
        <w:rPr>
          <w:rFonts w:asciiTheme="minorHAnsi" w:eastAsiaTheme="minorEastAsia" w:hAnsiTheme="minorHAnsi" w:cstheme="minorBidi"/>
          <w:b/>
          <w:bCs/>
        </w:rPr>
      </w:pPr>
    </w:p>
    <w:p w14:paraId="33E4ECFF" w14:textId="77777777" w:rsidR="00484359" w:rsidRDefault="00484359" w:rsidP="750460AF">
      <w:pPr>
        <w:rPr>
          <w:rFonts w:asciiTheme="minorHAnsi" w:eastAsiaTheme="minorEastAsia" w:hAnsiTheme="minorHAnsi" w:cstheme="minorBidi"/>
          <w:b/>
          <w:bCs/>
        </w:rPr>
      </w:pPr>
    </w:p>
    <w:p w14:paraId="7064CE59" w14:textId="77777777" w:rsidR="00484359" w:rsidRDefault="00484359" w:rsidP="750460AF">
      <w:pPr>
        <w:rPr>
          <w:rFonts w:asciiTheme="minorHAnsi" w:eastAsiaTheme="minorEastAsia" w:hAnsiTheme="minorHAnsi" w:cstheme="minorBidi"/>
          <w:b/>
          <w:bCs/>
        </w:rPr>
      </w:pPr>
    </w:p>
    <w:p w14:paraId="664D12C2" w14:textId="77777777" w:rsidR="00484359" w:rsidRDefault="00484359" w:rsidP="750460AF">
      <w:pPr>
        <w:rPr>
          <w:rFonts w:asciiTheme="minorHAnsi" w:eastAsiaTheme="minorEastAsia" w:hAnsiTheme="minorHAnsi" w:cstheme="minorBidi"/>
          <w:b/>
          <w:bCs/>
        </w:rPr>
      </w:pPr>
    </w:p>
    <w:p w14:paraId="35D58201" w14:textId="77777777" w:rsidR="00484359" w:rsidRDefault="00484359" w:rsidP="750460AF">
      <w:pPr>
        <w:rPr>
          <w:rFonts w:asciiTheme="minorHAnsi" w:eastAsiaTheme="minorEastAsia" w:hAnsiTheme="minorHAnsi" w:cstheme="minorBidi"/>
          <w:b/>
          <w:bCs/>
        </w:rPr>
      </w:pPr>
    </w:p>
    <w:p w14:paraId="5AE93EEC" w14:textId="77777777" w:rsidR="00484359" w:rsidRDefault="00484359" w:rsidP="750460AF">
      <w:pPr>
        <w:rPr>
          <w:rFonts w:asciiTheme="minorHAnsi" w:eastAsiaTheme="minorEastAsia" w:hAnsiTheme="minorHAnsi" w:cstheme="minorBidi"/>
          <w:b/>
          <w:bCs/>
        </w:rPr>
      </w:pPr>
    </w:p>
    <w:p w14:paraId="411FC66A" w14:textId="77777777" w:rsidR="00484359" w:rsidRDefault="00484359" w:rsidP="750460AF">
      <w:pPr>
        <w:rPr>
          <w:rFonts w:asciiTheme="minorHAnsi" w:eastAsiaTheme="minorEastAsia" w:hAnsiTheme="minorHAnsi" w:cstheme="minorBidi"/>
          <w:b/>
          <w:bCs/>
        </w:rPr>
      </w:pPr>
    </w:p>
    <w:p w14:paraId="7B0BB2CF" w14:textId="77777777" w:rsidR="00484359" w:rsidRDefault="00484359" w:rsidP="750460AF">
      <w:pPr>
        <w:rPr>
          <w:rFonts w:asciiTheme="minorHAnsi" w:eastAsiaTheme="minorEastAsia" w:hAnsiTheme="minorHAnsi" w:cstheme="minorBidi"/>
          <w:b/>
          <w:bCs/>
        </w:rPr>
      </w:pPr>
    </w:p>
    <w:p w14:paraId="0AD7BB65" w14:textId="77777777" w:rsidR="00484359" w:rsidRDefault="00484359" w:rsidP="750460AF">
      <w:pPr>
        <w:rPr>
          <w:rFonts w:asciiTheme="minorHAnsi" w:eastAsiaTheme="minorEastAsia" w:hAnsiTheme="minorHAnsi" w:cstheme="minorBidi"/>
          <w:b/>
          <w:bCs/>
        </w:rPr>
      </w:pPr>
    </w:p>
    <w:p w14:paraId="113CBF7A" w14:textId="77777777" w:rsidR="00484359" w:rsidRDefault="00484359" w:rsidP="750460AF">
      <w:pPr>
        <w:rPr>
          <w:rFonts w:asciiTheme="minorHAnsi" w:eastAsiaTheme="minorEastAsia" w:hAnsiTheme="minorHAnsi" w:cstheme="minorBidi"/>
          <w:b/>
          <w:bCs/>
        </w:rPr>
      </w:pPr>
    </w:p>
    <w:p w14:paraId="628A5E1F" w14:textId="77777777" w:rsidR="00484359" w:rsidRDefault="00484359" w:rsidP="750460AF">
      <w:pPr>
        <w:rPr>
          <w:rFonts w:asciiTheme="minorHAnsi" w:eastAsiaTheme="minorEastAsia" w:hAnsiTheme="minorHAnsi" w:cstheme="minorBidi"/>
          <w:b/>
          <w:bCs/>
        </w:rPr>
      </w:pPr>
    </w:p>
    <w:p w14:paraId="7149AAF1" w14:textId="77777777" w:rsidR="00484359" w:rsidRDefault="00484359"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t>Fundamental English, teachers should:</w:t>
      </w:r>
    </w:p>
    <w:p w14:paraId="322FDE08" w14:textId="77777777" w:rsidR="0060732E" w:rsidRPr="00D42062" w:rsidRDefault="0060732E" w:rsidP="750460AF">
      <w:pPr>
        <w:widowControl/>
        <w:overflowPunct/>
        <w:textAlignment w:val="auto"/>
        <w:rPr>
          <w:rFonts w:asciiTheme="minorHAnsi" w:eastAsiaTheme="minorEastAsia" w:hAnsiTheme="minorHAnsi" w:cstheme="minorBidi"/>
          <w:b/>
          <w:bCs/>
          <w:color w:val="000000"/>
          <w:lang w:eastAsia="zh-CN"/>
        </w:rPr>
      </w:pPr>
    </w:p>
    <w:p w14:paraId="7165A3C2" w14:textId="77777777" w:rsidR="00484359" w:rsidRPr="00D42062" w:rsidRDefault="00484359"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w:t>
      </w:r>
      <w:r w:rsidRPr="750460AF">
        <w:rPr>
          <w:rFonts w:asciiTheme="minorHAnsi" w:eastAsiaTheme="minorEastAsia" w:hAnsiTheme="minorHAnsi" w:cstheme="minorBidi"/>
          <w:color w:val="0B0C0C"/>
        </w:rPr>
        <w:t xml:space="preserve">Use </w:t>
      </w:r>
      <w:r w:rsidR="0060732E" w:rsidRPr="750460AF">
        <w:rPr>
          <w:rFonts w:asciiTheme="minorHAnsi" w:eastAsiaTheme="minorEastAsia" w:hAnsiTheme="minorHAnsi" w:cstheme="minorBidi"/>
          <w:color w:val="0B0C0C"/>
        </w:rPr>
        <w:t>Standard</w:t>
      </w:r>
      <w:r w:rsidRPr="750460AF">
        <w:rPr>
          <w:rFonts w:asciiTheme="minorHAnsi" w:eastAsiaTheme="minorEastAsia" w:hAnsiTheme="minorHAnsi" w:cstheme="minorBidi"/>
          <w:color w:val="0B0C0C"/>
        </w:rPr>
        <w:t xml:space="preserve"> English grammar, clear pronunciation and vocabulary relevant to the </w:t>
      </w:r>
      <w:r w:rsidR="0060732E" w:rsidRPr="750460AF">
        <w:rPr>
          <w:rFonts w:asciiTheme="minorHAnsi" w:eastAsiaTheme="minorEastAsia" w:hAnsiTheme="minorHAnsi" w:cstheme="minorBidi"/>
          <w:color w:val="0B0C0C"/>
        </w:rPr>
        <w:t xml:space="preserve">  </w:t>
      </w:r>
      <w:r w:rsidRPr="750460AF">
        <w:rPr>
          <w:rFonts w:asciiTheme="minorHAnsi" w:eastAsiaTheme="minorEastAsia" w:hAnsiTheme="minorHAnsi" w:cstheme="minorBidi"/>
          <w:color w:val="0B0C0C"/>
        </w:rPr>
        <w:t>situation to convey instructions, questions, information, concepts and ideas with clarity</w:t>
      </w:r>
    </w:p>
    <w:p w14:paraId="634834EC" w14:textId="77777777" w:rsidR="00484359" w:rsidRPr="00D42062" w:rsidRDefault="00484359"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w:t>
      </w:r>
      <w:r w:rsidRPr="750460AF">
        <w:rPr>
          <w:rFonts w:asciiTheme="minorHAnsi" w:eastAsiaTheme="minorEastAsia" w:hAnsiTheme="minorHAnsi" w:cstheme="minorBidi"/>
          <w:color w:val="0B0C0C"/>
        </w:rPr>
        <w:t>Read fluently and with good understanding.</w:t>
      </w:r>
    </w:p>
    <w:p w14:paraId="64232DDB" w14:textId="77777777" w:rsidR="00484359" w:rsidRPr="00D42062" w:rsidRDefault="00484359"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w:t>
      </w:r>
      <w:r w:rsidR="0060732E" w:rsidRPr="750460AF">
        <w:rPr>
          <w:rFonts w:asciiTheme="minorHAnsi" w:eastAsiaTheme="minorEastAsia" w:hAnsiTheme="minorHAnsi" w:cstheme="minorBidi"/>
          <w:color w:val="000000" w:themeColor="text1"/>
          <w:lang w:eastAsia="zh-CN"/>
        </w:rPr>
        <w:t xml:space="preserve">Ensure their </w:t>
      </w:r>
      <w:r w:rsidR="0060732E" w:rsidRPr="750460AF">
        <w:rPr>
          <w:rFonts w:asciiTheme="minorHAnsi" w:eastAsiaTheme="minorEastAsia" w:hAnsiTheme="minorHAnsi" w:cstheme="minorBidi"/>
          <w:color w:val="0B0C0C"/>
        </w:rPr>
        <w:t>writing reflects the high standards of accuracy their professional role demands</w:t>
      </w:r>
    </w:p>
    <w:p w14:paraId="34A30885" w14:textId="77777777" w:rsidR="00484359" w:rsidRDefault="00484359"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w:t>
      </w:r>
      <w:r w:rsidR="0060732E" w:rsidRPr="750460AF">
        <w:rPr>
          <w:rFonts w:asciiTheme="minorHAnsi" w:eastAsiaTheme="minorEastAsia" w:hAnsiTheme="minorHAnsi" w:cstheme="minorBidi"/>
          <w:color w:val="0B0C0C"/>
        </w:rPr>
        <w:t>Write clearly, accurately, legibly and coherently using correct spelling and punctuation.</w:t>
      </w:r>
    </w:p>
    <w:p w14:paraId="6D8AA79C" w14:textId="77777777" w:rsidR="0060732E" w:rsidRPr="00D42062" w:rsidRDefault="0060732E" w:rsidP="750460AF">
      <w:pPr>
        <w:widowControl/>
        <w:overflowPunct/>
        <w:textAlignment w:val="auto"/>
        <w:rPr>
          <w:rFonts w:asciiTheme="minorHAnsi" w:eastAsiaTheme="minorEastAsia" w:hAnsiTheme="minorHAnsi" w:cstheme="minorBidi"/>
          <w:color w:val="000000"/>
          <w:lang w:eastAsia="zh-CN"/>
        </w:rPr>
      </w:pPr>
    </w:p>
    <w:tbl>
      <w:tblPr>
        <w:tblStyle w:val="TableGrid"/>
        <w:tblW w:w="0" w:type="auto"/>
        <w:tblLook w:val="04A0" w:firstRow="1" w:lastRow="0" w:firstColumn="1" w:lastColumn="0" w:noHBand="0" w:noVBand="1"/>
      </w:tblPr>
      <w:tblGrid>
        <w:gridCol w:w="2155"/>
        <w:gridCol w:w="6748"/>
      </w:tblGrid>
      <w:tr w:rsidR="00484359" w:rsidRPr="00D42062" w14:paraId="6C7E3557" w14:textId="77777777" w:rsidTr="750460AF">
        <w:tc>
          <w:tcPr>
            <w:tcW w:w="2155" w:type="dxa"/>
          </w:tcPr>
          <w:p w14:paraId="7B4D0EF1" w14:textId="77777777" w:rsidR="00484359" w:rsidRPr="00D42062" w:rsidRDefault="00484359"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56433CBE" w14:textId="77777777" w:rsidR="00484359" w:rsidRPr="00D42062" w:rsidRDefault="00484359"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484359" w:rsidRPr="00D42062" w14:paraId="067A1348" w14:textId="77777777" w:rsidTr="750460AF">
        <w:tc>
          <w:tcPr>
            <w:tcW w:w="2155" w:type="dxa"/>
            <w:shd w:val="clear" w:color="auto" w:fill="auto"/>
          </w:tcPr>
          <w:p w14:paraId="40D12F29" w14:textId="77777777" w:rsidR="00484359" w:rsidRPr="00D42062" w:rsidRDefault="00484359" w:rsidP="750460AF">
            <w:pPr>
              <w:pStyle w:val="Normaltext"/>
              <w:spacing w:before="60" w:after="40"/>
              <w:rPr>
                <w:rFonts w:asciiTheme="minorHAnsi" w:eastAsiaTheme="minorEastAsia" w:hAnsiTheme="minorHAnsi" w:cstheme="minorBidi"/>
                <w:sz w:val="20"/>
              </w:rPr>
            </w:pPr>
          </w:p>
        </w:tc>
        <w:tc>
          <w:tcPr>
            <w:tcW w:w="6748" w:type="dxa"/>
            <w:shd w:val="clear" w:color="auto" w:fill="auto"/>
          </w:tcPr>
          <w:p w14:paraId="340B08BE" w14:textId="77777777" w:rsidR="00484359" w:rsidRPr="00D42062" w:rsidRDefault="00484359" w:rsidP="750460AF">
            <w:pPr>
              <w:pStyle w:val="Normaltext"/>
              <w:spacing w:before="60" w:after="40"/>
              <w:rPr>
                <w:rFonts w:asciiTheme="minorHAnsi" w:eastAsiaTheme="minorEastAsia" w:hAnsiTheme="minorHAnsi" w:cstheme="minorBidi"/>
                <w:sz w:val="20"/>
              </w:rPr>
            </w:pPr>
          </w:p>
          <w:p w14:paraId="265B3A7D" w14:textId="77777777" w:rsidR="00484359" w:rsidRPr="00D42062" w:rsidRDefault="00484359" w:rsidP="750460AF">
            <w:pPr>
              <w:pStyle w:val="Normaltext"/>
              <w:spacing w:before="60" w:after="40"/>
              <w:rPr>
                <w:rFonts w:asciiTheme="minorHAnsi" w:eastAsiaTheme="minorEastAsia" w:hAnsiTheme="minorHAnsi" w:cstheme="minorBidi"/>
                <w:sz w:val="20"/>
              </w:rPr>
            </w:pPr>
          </w:p>
          <w:p w14:paraId="14DFA29B" w14:textId="77777777" w:rsidR="00484359" w:rsidRPr="00D42062" w:rsidRDefault="00484359" w:rsidP="750460AF">
            <w:pPr>
              <w:pStyle w:val="Normaltext"/>
              <w:spacing w:before="60" w:after="40"/>
              <w:rPr>
                <w:rFonts w:asciiTheme="minorHAnsi" w:eastAsiaTheme="minorEastAsia" w:hAnsiTheme="minorHAnsi" w:cstheme="minorBidi"/>
                <w:sz w:val="20"/>
              </w:rPr>
            </w:pPr>
          </w:p>
          <w:p w14:paraId="626DDBF0" w14:textId="77777777" w:rsidR="00484359" w:rsidRPr="00D42062" w:rsidRDefault="00484359" w:rsidP="750460AF">
            <w:pPr>
              <w:pStyle w:val="Normaltext"/>
              <w:spacing w:before="60" w:after="40"/>
              <w:rPr>
                <w:rFonts w:asciiTheme="minorHAnsi" w:eastAsiaTheme="minorEastAsia" w:hAnsiTheme="minorHAnsi" w:cstheme="minorBidi"/>
                <w:sz w:val="20"/>
              </w:rPr>
            </w:pPr>
          </w:p>
          <w:p w14:paraId="2B9B78E7" w14:textId="77777777" w:rsidR="00484359" w:rsidRPr="00D42062" w:rsidRDefault="00484359" w:rsidP="750460AF">
            <w:pPr>
              <w:pStyle w:val="Normaltext"/>
              <w:spacing w:before="60" w:after="40"/>
              <w:rPr>
                <w:rFonts w:asciiTheme="minorHAnsi" w:eastAsiaTheme="minorEastAsia" w:hAnsiTheme="minorHAnsi" w:cstheme="minorBidi"/>
                <w:sz w:val="20"/>
              </w:rPr>
            </w:pPr>
          </w:p>
        </w:tc>
      </w:tr>
    </w:tbl>
    <w:p w14:paraId="14427113" w14:textId="77777777" w:rsidR="00484359" w:rsidRDefault="00484359" w:rsidP="750460AF">
      <w:pPr>
        <w:rPr>
          <w:rFonts w:asciiTheme="minorHAnsi" w:eastAsiaTheme="minorEastAsia" w:hAnsiTheme="minorHAnsi" w:cstheme="minorBidi"/>
          <w:b/>
          <w:bCs/>
        </w:rPr>
      </w:pPr>
    </w:p>
    <w:p w14:paraId="53F8970E" w14:textId="77777777" w:rsidR="00484359" w:rsidRDefault="00484359" w:rsidP="750460AF">
      <w:pPr>
        <w:rPr>
          <w:rFonts w:asciiTheme="minorHAnsi" w:eastAsiaTheme="minorEastAsia" w:hAnsiTheme="minorHAnsi" w:cstheme="minorBidi"/>
          <w:b/>
          <w:bCs/>
        </w:rPr>
      </w:pPr>
    </w:p>
    <w:p w14:paraId="02C7D3EC" w14:textId="77777777" w:rsidR="0060732E" w:rsidRDefault="0060732E"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t>Fundamental Mathematics, teachers should:</w:t>
      </w:r>
    </w:p>
    <w:p w14:paraId="4719C46C" w14:textId="77777777" w:rsidR="0060732E" w:rsidRPr="00D42062" w:rsidRDefault="0060732E" w:rsidP="750460AF">
      <w:pPr>
        <w:widowControl/>
        <w:overflowPunct/>
        <w:textAlignment w:val="auto"/>
        <w:rPr>
          <w:rFonts w:asciiTheme="minorHAnsi" w:eastAsiaTheme="minorEastAsia" w:hAnsiTheme="minorHAnsi" w:cstheme="minorBidi"/>
          <w:b/>
          <w:bCs/>
          <w:color w:val="000000"/>
          <w:lang w:eastAsia="zh-CN"/>
        </w:rPr>
      </w:pPr>
    </w:p>
    <w:p w14:paraId="42914C36" w14:textId="77777777" w:rsidR="0060732E" w:rsidRPr="00D42062" w:rsidRDefault="0060732E"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w:t>
      </w:r>
      <w:r w:rsidRPr="750460AF">
        <w:rPr>
          <w:rFonts w:asciiTheme="minorHAnsi" w:eastAsiaTheme="minorEastAsia" w:hAnsiTheme="minorHAnsi" w:cstheme="minorBidi"/>
          <w:color w:val="0B0C0C"/>
        </w:rPr>
        <w:t>Use data and graphs to interpret information, identify patterns and trends and draw appropriate conclusions</w:t>
      </w:r>
    </w:p>
    <w:p w14:paraId="5B259074" w14:textId="77777777" w:rsidR="0060732E" w:rsidRPr="0060732E" w:rsidRDefault="0060732E" w:rsidP="750460AF">
      <w:pPr>
        <w:widowControl/>
        <w:overflowPunct/>
        <w:textAlignment w:val="auto"/>
        <w:rPr>
          <w:rFonts w:asciiTheme="minorHAnsi" w:eastAsiaTheme="minorEastAsia" w:hAnsiTheme="minorHAnsi" w:cstheme="minorBidi"/>
          <w:color w:val="0B0C0C"/>
        </w:rPr>
      </w:pPr>
      <w:r w:rsidRPr="750460AF">
        <w:rPr>
          <w:rFonts w:asciiTheme="minorHAnsi" w:eastAsiaTheme="minorEastAsia" w:hAnsiTheme="minorHAnsi" w:cstheme="minorBidi"/>
          <w:color w:val="000000" w:themeColor="text1"/>
          <w:lang w:eastAsia="zh-CN"/>
        </w:rPr>
        <w:t xml:space="preserve">• </w:t>
      </w:r>
      <w:r w:rsidRPr="750460AF">
        <w:rPr>
          <w:rFonts w:asciiTheme="minorHAnsi" w:eastAsiaTheme="minorEastAsia" w:hAnsiTheme="minorHAnsi" w:cstheme="minorBidi"/>
          <w:color w:val="0B0C0C"/>
        </w:rPr>
        <w:t>Interpret pupil data and understand statistics and graphs in the news, academic reports and relevant papers.</w:t>
      </w:r>
    </w:p>
    <w:p w14:paraId="4B238E01" w14:textId="77777777" w:rsidR="0060732E" w:rsidRDefault="0060732E" w:rsidP="750460AF">
      <w:pPr>
        <w:widowControl/>
        <w:overflowPunct/>
        <w:textAlignment w:val="auto"/>
        <w:rPr>
          <w:rFonts w:asciiTheme="minorHAnsi" w:eastAsiaTheme="minorEastAsia" w:hAnsiTheme="minorHAnsi" w:cstheme="minorBidi"/>
          <w:color w:val="0B0C0C"/>
        </w:rPr>
      </w:pPr>
      <w:r w:rsidRPr="750460AF">
        <w:rPr>
          <w:rFonts w:asciiTheme="minorHAnsi" w:eastAsiaTheme="minorEastAsia" w:hAnsiTheme="minorHAnsi" w:cstheme="minorBidi"/>
          <w:color w:val="000000" w:themeColor="text1"/>
          <w:lang w:eastAsia="zh-CN"/>
        </w:rPr>
        <w:t>•</w:t>
      </w:r>
      <w:r w:rsidRPr="750460AF">
        <w:rPr>
          <w:rFonts w:asciiTheme="minorHAnsi" w:eastAsiaTheme="minorEastAsia" w:hAnsiTheme="minorHAnsi" w:cstheme="minorBidi"/>
          <w:color w:val="0B0C0C"/>
        </w:rPr>
        <w:t xml:space="preserve"> Be able to complete mathematical calculations fluently with whole numbers, fractions, decimals and percentages. </w:t>
      </w:r>
    </w:p>
    <w:p w14:paraId="2E0B8A5D" w14:textId="77777777" w:rsidR="0060732E" w:rsidRDefault="0060732E"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w:t>
      </w:r>
      <w:r w:rsidRPr="750460AF">
        <w:rPr>
          <w:rFonts w:asciiTheme="minorHAnsi" w:eastAsiaTheme="minorEastAsia" w:hAnsiTheme="minorHAnsi" w:cstheme="minorBidi"/>
          <w:color w:val="0B0C0C"/>
        </w:rPr>
        <w:t xml:space="preserve"> Solve mathematical problems using a variety of methods and approaches </w:t>
      </w:r>
      <w:proofErr w:type="gramStart"/>
      <w:r w:rsidRPr="750460AF">
        <w:rPr>
          <w:rFonts w:asciiTheme="minorHAnsi" w:eastAsiaTheme="minorEastAsia" w:hAnsiTheme="minorHAnsi" w:cstheme="minorBidi"/>
          <w:color w:val="0B0C0C"/>
        </w:rPr>
        <w:t>including:</w:t>
      </w:r>
      <w:proofErr w:type="gramEnd"/>
      <w:r w:rsidRPr="750460AF">
        <w:rPr>
          <w:rFonts w:asciiTheme="minorHAnsi" w:eastAsiaTheme="minorEastAsia" w:hAnsiTheme="minorHAnsi" w:cstheme="minorBidi"/>
          <w:color w:val="0B0C0C"/>
        </w:rPr>
        <w:t xml:space="preserve"> estimating and rounding, sense checking answers, breaking down problems into simpler steps and explaining and justifying answers using appropriate language.</w:t>
      </w:r>
    </w:p>
    <w:p w14:paraId="0BC7EF00" w14:textId="77777777" w:rsidR="0060732E" w:rsidRPr="00D42062" w:rsidRDefault="0060732E" w:rsidP="750460AF">
      <w:pPr>
        <w:widowControl/>
        <w:overflowPunct/>
        <w:textAlignment w:val="auto"/>
        <w:rPr>
          <w:rFonts w:asciiTheme="minorHAnsi" w:eastAsiaTheme="minorEastAsia" w:hAnsiTheme="minorHAnsi" w:cstheme="minorBidi"/>
          <w:color w:val="000000"/>
          <w:lang w:eastAsia="zh-CN"/>
        </w:rPr>
      </w:pPr>
    </w:p>
    <w:tbl>
      <w:tblPr>
        <w:tblStyle w:val="TableGrid"/>
        <w:tblW w:w="0" w:type="auto"/>
        <w:tblLook w:val="04A0" w:firstRow="1" w:lastRow="0" w:firstColumn="1" w:lastColumn="0" w:noHBand="0" w:noVBand="1"/>
      </w:tblPr>
      <w:tblGrid>
        <w:gridCol w:w="2155"/>
        <w:gridCol w:w="6748"/>
      </w:tblGrid>
      <w:tr w:rsidR="0060732E" w:rsidRPr="00D42062" w14:paraId="0A73EEDA" w14:textId="77777777" w:rsidTr="750460AF">
        <w:tc>
          <w:tcPr>
            <w:tcW w:w="2155" w:type="dxa"/>
          </w:tcPr>
          <w:p w14:paraId="102884FB" w14:textId="77777777" w:rsidR="0060732E" w:rsidRPr="00D42062" w:rsidRDefault="0060732E"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7D824A93" w14:textId="77777777" w:rsidR="0060732E" w:rsidRPr="00D42062" w:rsidRDefault="0060732E"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60732E" w:rsidRPr="00D42062" w14:paraId="1C6734E5" w14:textId="77777777" w:rsidTr="750460AF">
        <w:tc>
          <w:tcPr>
            <w:tcW w:w="2155" w:type="dxa"/>
            <w:shd w:val="clear" w:color="auto" w:fill="auto"/>
          </w:tcPr>
          <w:p w14:paraId="1C9EE801" w14:textId="77777777" w:rsidR="0060732E" w:rsidRPr="00D42062" w:rsidRDefault="0060732E" w:rsidP="750460AF">
            <w:pPr>
              <w:pStyle w:val="Normaltext"/>
              <w:spacing w:before="60" w:after="40"/>
              <w:rPr>
                <w:rFonts w:asciiTheme="minorHAnsi" w:eastAsiaTheme="minorEastAsia" w:hAnsiTheme="minorHAnsi" w:cstheme="minorBidi"/>
                <w:sz w:val="20"/>
              </w:rPr>
            </w:pPr>
          </w:p>
        </w:tc>
        <w:tc>
          <w:tcPr>
            <w:tcW w:w="6748" w:type="dxa"/>
            <w:shd w:val="clear" w:color="auto" w:fill="auto"/>
          </w:tcPr>
          <w:p w14:paraId="17373ACB" w14:textId="77777777" w:rsidR="0060732E" w:rsidRPr="00D42062" w:rsidRDefault="0060732E" w:rsidP="750460AF">
            <w:pPr>
              <w:pStyle w:val="Normaltext"/>
              <w:spacing w:before="60" w:after="40"/>
              <w:rPr>
                <w:rFonts w:asciiTheme="minorHAnsi" w:eastAsiaTheme="minorEastAsia" w:hAnsiTheme="minorHAnsi" w:cstheme="minorBidi"/>
                <w:sz w:val="20"/>
              </w:rPr>
            </w:pPr>
          </w:p>
          <w:p w14:paraId="3CD73BB6" w14:textId="77777777" w:rsidR="0060732E" w:rsidRPr="00D42062" w:rsidRDefault="0060732E" w:rsidP="750460AF">
            <w:pPr>
              <w:pStyle w:val="Normaltext"/>
              <w:spacing w:before="60" w:after="40"/>
              <w:rPr>
                <w:rFonts w:asciiTheme="minorHAnsi" w:eastAsiaTheme="minorEastAsia" w:hAnsiTheme="minorHAnsi" w:cstheme="minorBidi"/>
                <w:sz w:val="20"/>
              </w:rPr>
            </w:pPr>
          </w:p>
          <w:p w14:paraId="281A9746" w14:textId="77777777" w:rsidR="0060732E" w:rsidRPr="00D42062" w:rsidRDefault="0060732E" w:rsidP="750460AF">
            <w:pPr>
              <w:pStyle w:val="Normaltext"/>
              <w:spacing w:before="60" w:after="40"/>
              <w:rPr>
                <w:rFonts w:asciiTheme="minorHAnsi" w:eastAsiaTheme="minorEastAsia" w:hAnsiTheme="minorHAnsi" w:cstheme="minorBidi"/>
                <w:sz w:val="20"/>
              </w:rPr>
            </w:pPr>
          </w:p>
          <w:p w14:paraId="1F2A3053" w14:textId="77777777" w:rsidR="0060732E" w:rsidRPr="00D42062" w:rsidRDefault="0060732E" w:rsidP="750460AF">
            <w:pPr>
              <w:pStyle w:val="Normaltext"/>
              <w:spacing w:before="60" w:after="40"/>
              <w:rPr>
                <w:rFonts w:asciiTheme="minorHAnsi" w:eastAsiaTheme="minorEastAsia" w:hAnsiTheme="minorHAnsi" w:cstheme="minorBidi"/>
                <w:sz w:val="20"/>
              </w:rPr>
            </w:pPr>
          </w:p>
          <w:p w14:paraId="308C961A" w14:textId="77777777" w:rsidR="0060732E" w:rsidRPr="00D42062" w:rsidRDefault="0060732E" w:rsidP="750460AF">
            <w:pPr>
              <w:pStyle w:val="Normaltext"/>
              <w:spacing w:before="60" w:after="40"/>
              <w:rPr>
                <w:rFonts w:asciiTheme="minorHAnsi" w:eastAsiaTheme="minorEastAsia" w:hAnsiTheme="minorHAnsi" w:cstheme="minorBidi"/>
                <w:sz w:val="20"/>
              </w:rPr>
            </w:pPr>
          </w:p>
        </w:tc>
      </w:tr>
    </w:tbl>
    <w:p w14:paraId="3E64F9AD" w14:textId="77777777" w:rsidR="00484359" w:rsidRDefault="00484359" w:rsidP="00676CE8">
      <w:pPr>
        <w:rPr>
          <w:rFonts w:ascii="Lucida Sans" w:hAnsi="Lucida Sans" w:cstheme="majorBidi"/>
          <w:b/>
          <w:bCs/>
        </w:rPr>
      </w:pPr>
    </w:p>
    <w:p w14:paraId="42CB3C70" w14:textId="77777777" w:rsidR="00484359" w:rsidRDefault="00484359" w:rsidP="00676CE8">
      <w:pPr>
        <w:rPr>
          <w:rFonts w:ascii="Lucida Sans" w:hAnsi="Lucida Sans" w:cstheme="majorBidi"/>
          <w:b/>
          <w:bCs/>
        </w:rPr>
      </w:pPr>
    </w:p>
    <w:p w14:paraId="09DA5F52" w14:textId="77777777" w:rsidR="00484359" w:rsidRDefault="00484359" w:rsidP="00676CE8">
      <w:pPr>
        <w:rPr>
          <w:rFonts w:ascii="Lucida Sans" w:hAnsi="Lucida Sans" w:cstheme="majorBidi"/>
          <w:b/>
          <w:bCs/>
        </w:rPr>
      </w:pPr>
    </w:p>
    <w:p w14:paraId="19877CF8" w14:textId="77777777" w:rsidR="00676CE8" w:rsidRPr="00D42062" w:rsidRDefault="00676CE8" w:rsidP="750460AF">
      <w:pPr>
        <w:rPr>
          <w:rFonts w:asciiTheme="minorHAnsi" w:eastAsiaTheme="minorEastAsia" w:hAnsiTheme="minorHAnsi" w:cstheme="minorBidi"/>
          <w:b/>
          <w:bCs/>
        </w:rPr>
      </w:pPr>
      <w:r w:rsidRPr="750460AF">
        <w:rPr>
          <w:rFonts w:asciiTheme="minorHAnsi" w:eastAsiaTheme="minorEastAsia" w:hAnsiTheme="minorHAnsi" w:cstheme="minorBidi"/>
          <w:b/>
          <w:bCs/>
        </w:rPr>
        <w:t xml:space="preserve">You should have these sheets signed to verify that files have been reviewed by mentors. </w:t>
      </w:r>
    </w:p>
    <w:p w14:paraId="7DD20810" w14:textId="77777777" w:rsidR="00676CE8" w:rsidRPr="00D42062" w:rsidRDefault="00676CE8" w:rsidP="750460AF">
      <w:pPr>
        <w:rPr>
          <w:rFonts w:asciiTheme="minorHAnsi" w:eastAsiaTheme="minorEastAsia" w:hAnsiTheme="minorHAnsi" w:cstheme="minorBidi"/>
        </w:rPr>
      </w:pPr>
    </w:p>
    <w:p w14:paraId="7D8C4312" w14:textId="77777777" w:rsidR="00676CE8" w:rsidRPr="00D42062" w:rsidRDefault="00676CE8" w:rsidP="750460AF">
      <w:pPr>
        <w:rPr>
          <w:rFonts w:asciiTheme="minorHAnsi" w:eastAsiaTheme="minorEastAsia" w:hAnsiTheme="minorHAnsi" w:cstheme="minorBidi"/>
          <w:lang w:val="pt-PT"/>
        </w:rPr>
      </w:pPr>
      <w:r w:rsidRPr="750460AF">
        <w:rPr>
          <w:rFonts w:asciiTheme="minorHAnsi" w:eastAsiaTheme="minorEastAsia" w:hAnsiTheme="minorHAnsi" w:cstheme="minorBidi"/>
          <w:lang w:val="pt-PT"/>
        </w:rPr>
        <w:t>Curriculum/Professional Mentor:</w:t>
      </w:r>
      <w:r>
        <w:tab/>
      </w:r>
      <w:r>
        <w:tab/>
      </w:r>
      <w:r>
        <w:tab/>
      </w:r>
      <w:r>
        <w:tab/>
      </w:r>
    </w:p>
    <w:p w14:paraId="08F61416" w14:textId="77777777" w:rsidR="00676CE8" w:rsidRPr="00D42062" w:rsidRDefault="00676CE8" w:rsidP="750460AF">
      <w:pPr>
        <w:rPr>
          <w:rFonts w:asciiTheme="minorHAnsi" w:eastAsiaTheme="minorEastAsia" w:hAnsiTheme="minorHAnsi" w:cstheme="minorBidi"/>
          <w:lang w:val="pt-PT"/>
        </w:rPr>
      </w:pPr>
    </w:p>
    <w:p w14:paraId="636D3DEC" w14:textId="77777777" w:rsidR="00676CE8" w:rsidRPr="00D42062" w:rsidRDefault="00676CE8" w:rsidP="750460AF">
      <w:pPr>
        <w:rPr>
          <w:rFonts w:asciiTheme="minorHAnsi" w:eastAsiaTheme="minorEastAsia" w:hAnsiTheme="minorHAnsi" w:cstheme="minorBidi"/>
          <w:lang w:val="pt-PT"/>
        </w:rPr>
      </w:pPr>
    </w:p>
    <w:p w14:paraId="70ED6DD5" w14:textId="77777777" w:rsidR="00676CE8" w:rsidRPr="00D42062" w:rsidRDefault="00676CE8" w:rsidP="750460AF">
      <w:pPr>
        <w:rPr>
          <w:rFonts w:asciiTheme="minorHAnsi" w:eastAsiaTheme="minorEastAsia" w:hAnsiTheme="minorHAnsi" w:cstheme="minorBidi"/>
          <w:lang w:val="pt-PT"/>
        </w:rPr>
      </w:pPr>
    </w:p>
    <w:p w14:paraId="5F9B822F" w14:textId="77777777" w:rsidR="00676CE8" w:rsidRPr="00BC26B7" w:rsidRDefault="00676CE8" w:rsidP="750460AF">
      <w:pPr>
        <w:rPr>
          <w:rFonts w:asciiTheme="minorHAnsi" w:eastAsiaTheme="minorEastAsia" w:hAnsiTheme="minorHAnsi" w:cstheme="minorBidi"/>
          <w:b/>
          <w:bCs/>
          <w:sz w:val="28"/>
          <w:szCs w:val="28"/>
        </w:rPr>
      </w:pPr>
      <w:r w:rsidRPr="750460AF">
        <w:rPr>
          <w:rFonts w:asciiTheme="minorHAnsi" w:eastAsiaTheme="minorEastAsia" w:hAnsiTheme="minorHAnsi" w:cstheme="minorBidi"/>
        </w:rPr>
        <w:t>Date:</w:t>
      </w:r>
    </w:p>
    <w:p w14:paraId="6BDE1E03" w14:textId="77777777" w:rsidR="00676CE8" w:rsidRPr="0060732E" w:rsidRDefault="00676CE8" w:rsidP="0060732E">
      <w:pPr>
        <w:rPr>
          <w:rFonts w:ascii="Lucida Sans" w:hAnsi="Lucida Sans"/>
        </w:rPr>
      </w:pPr>
    </w:p>
    <w:p w14:paraId="43324A3B" w14:textId="77777777" w:rsidR="0060732E" w:rsidRPr="00BC26B7" w:rsidRDefault="0060732E" w:rsidP="00BC26B7">
      <w:pPr>
        <w:rPr>
          <w:rFonts w:ascii="Lucida Sans" w:hAnsi="Lucida Sans"/>
          <w:b/>
          <w:bCs/>
          <w:sz w:val="28"/>
          <w:szCs w:val="28"/>
        </w:rPr>
      </w:pPr>
    </w:p>
    <w:sectPr w:rsidR="0060732E" w:rsidRPr="00BC26B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CC0B" w14:textId="77777777" w:rsidR="0032308B" w:rsidRDefault="0032308B">
      <w:r>
        <w:separator/>
      </w:r>
    </w:p>
  </w:endnote>
  <w:endnote w:type="continuationSeparator" w:id="0">
    <w:p w14:paraId="48264B18" w14:textId="77777777" w:rsidR="0032308B" w:rsidRDefault="0032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50460AF" w14:paraId="3ED00C8D" w14:textId="77777777" w:rsidTr="750460AF">
      <w:trPr>
        <w:trHeight w:val="300"/>
      </w:trPr>
      <w:tc>
        <w:tcPr>
          <w:tcW w:w="3005" w:type="dxa"/>
        </w:tcPr>
        <w:p w14:paraId="51A146E8" w14:textId="45125455" w:rsidR="750460AF" w:rsidRDefault="750460AF" w:rsidP="750460AF">
          <w:pPr>
            <w:pStyle w:val="Header"/>
            <w:ind w:left="-115"/>
          </w:pPr>
        </w:p>
      </w:tc>
      <w:tc>
        <w:tcPr>
          <w:tcW w:w="3005" w:type="dxa"/>
        </w:tcPr>
        <w:p w14:paraId="363A1929" w14:textId="621A6D67" w:rsidR="750460AF" w:rsidRDefault="750460AF" w:rsidP="750460AF">
          <w:pPr>
            <w:pStyle w:val="Header"/>
            <w:jc w:val="center"/>
          </w:pPr>
        </w:p>
      </w:tc>
      <w:tc>
        <w:tcPr>
          <w:tcW w:w="3005" w:type="dxa"/>
        </w:tcPr>
        <w:p w14:paraId="2DE2F2C2" w14:textId="51A278A7" w:rsidR="750460AF" w:rsidRDefault="750460AF" w:rsidP="750460AF">
          <w:pPr>
            <w:pStyle w:val="Header"/>
            <w:ind w:right="-115"/>
            <w:jc w:val="right"/>
          </w:pPr>
        </w:p>
      </w:tc>
    </w:tr>
  </w:tbl>
  <w:p w14:paraId="11772DD3" w14:textId="5CAC57C8" w:rsidR="750460AF" w:rsidRDefault="750460AF" w:rsidP="75046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B925" w14:textId="77777777" w:rsidR="0032308B" w:rsidRDefault="0032308B">
      <w:r>
        <w:separator/>
      </w:r>
    </w:p>
  </w:footnote>
  <w:footnote w:type="continuationSeparator" w:id="0">
    <w:p w14:paraId="32613498" w14:textId="77777777" w:rsidR="0032308B" w:rsidRDefault="00323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50460AF" w14:paraId="3A7B3D21" w14:textId="77777777" w:rsidTr="750460AF">
      <w:trPr>
        <w:trHeight w:val="300"/>
      </w:trPr>
      <w:tc>
        <w:tcPr>
          <w:tcW w:w="3005" w:type="dxa"/>
        </w:tcPr>
        <w:p w14:paraId="11B93CD6" w14:textId="467B28DB" w:rsidR="750460AF" w:rsidRDefault="750460AF" w:rsidP="750460AF">
          <w:pPr>
            <w:pStyle w:val="Header"/>
            <w:ind w:left="-115"/>
          </w:pPr>
        </w:p>
      </w:tc>
      <w:tc>
        <w:tcPr>
          <w:tcW w:w="3005" w:type="dxa"/>
        </w:tcPr>
        <w:p w14:paraId="51CBB273" w14:textId="5FCAAD40" w:rsidR="750460AF" w:rsidRDefault="750460AF" w:rsidP="750460AF">
          <w:pPr>
            <w:pStyle w:val="Header"/>
            <w:jc w:val="center"/>
          </w:pPr>
        </w:p>
      </w:tc>
      <w:tc>
        <w:tcPr>
          <w:tcW w:w="3005" w:type="dxa"/>
        </w:tcPr>
        <w:p w14:paraId="04D3977E" w14:textId="050CF857" w:rsidR="750460AF" w:rsidRDefault="750460AF" w:rsidP="750460AF">
          <w:pPr>
            <w:ind w:right="-115"/>
            <w:jc w:val="right"/>
          </w:pPr>
          <w:r>
            <w:rPr>
              <w:noProof/>
            </w:rPr>
            <w:drawing>
              <wp:inline distT="0" distB="0" distL="0" distR="0" wp14:anchorId="6042769A" wp14:editId="1FF1F152">
                <wp:extent cx="1762125" cy="390525"/>
                <wp:effectExtent l="0" t="0" r="0" b="0"/>
                <wp:docPr id="1026458492" name="Picture 102645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390525"/>
                        </a:xfrm>
                        <a:prstGeom prst="rect">
                          <a:avLst/>
                        </a:prstGeom>
                      </pic:spPr>
                    </pic:pic>
                  </a:graphicData>
                </a:graphic>
              </wp:inline>
            </w:drawing>
          </w:r>
        </w:p>
      </w:tc>
    </w:tr>
  </w:tbl>
  <w:p w14:paraId="266E0AD1" w14:textId="63F87B2E" w:rsidR="750460AF" w:rsidRDefault="750460AF" w:rsidP="75046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0D6A"/>
    <w:multiLevelType w:val="hybridMultilevel"/>
    <w:tmpl w:val="8A60F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015853"/>
    <w:multiLevelType w:val="hybridMultilevel"/>
    <w:tmpl w:val="7D80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106536"/>
    <w:multiLevelType w:val="hybridMultilevel"/>
    <w:tmpl w:val="04267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4458200">
    <w:abstractNumId w:val="2"/>
  </w:num>
  <w:num w:numId="2" w16cid:durableId="693579313">
    <w:abstractNumId w:val="0"/>
  </w:num>
  <w:num w:numId="3" w16cid:durableId="592862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D4"/>
    <w:rsid w:val="000011A0"/>
    <w:rsid w:val="00040FD4"/>
    <w:rsid w:val="0032308B"/>
    <w:rsid w:val="00484359"/>
    <w:rsid w:val="00560400"/>
    <w:rsid w:val="005B2000"/>
    <w:rsid w:val="005E6D54"/>
    <w:rsid w:val="0060732E"/>
    <w:rsid w:val="00621AB0"/>
    <w:rsid w:val="00676CE8"/>
    <w:rsid w:val="006C4C6D"/>
    <w:rsid w:val="007B3218"/>
    <w:rsid w:val="007D6A29"/>
    <w:rsid w:val="00833CD1"/>
    <w:rsid w:val="0095220F"/>
    <w:rsid w:val="00962D98"/>
    <w:rsid w:val="00A03941"/>
    <w:rsid w:val="00BC26B7"/>
    <w:rsid w:val="00BC4FC7"/>
    <w:rsid w:val="00BE0991"/>
    <w:rsid w:val="00D76D46"/>
    <w:rsid w:val="00DC30A9"/>
    <w:rsid w:val="00E935D4"/>
    <w:rsid w:val="750460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FAA37B"/>
  <w15:docId w15:val="{BC6BA33B-9B5E-0845-9C9B-1CA7E5EA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5D4"/>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rsid w:val="00E935D4"/>
    <w:rPr>
      <w:rFonts w:ascii="Arial" w:hAnsi="Arial"/>
      <w:sz w:val="22"/>
    </w:rPr>
  </w:style>
  <w:style w:type="table" w:styleId="TableGrid">
    <w:name w:val="Table Grid"/>
    <w:basedOn w:val="TableNormal"/>
    <w:uiPriority w:val="59"/>
    <w:rsid w:val="00E935D4"/>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935D4"/>
    <w:pPr>
      <w:spacing w:after="120"/>
    </w:pPr>
  </w:style>
  <w:style w:type="character" w:customStyle="1" w:styleId="BodyTextChar">
    <w:name w:val="Body Text Char"/>
    <w:basedOn w:val="DefaultParagraphFont"/>
    <w:link w:val="BodyText"/>
    <w:uiPriority w:val="99"/>
    <w:rsid w:val="00E935D4"/>
    <w:rPr>
      <w:rFonts w:ascii="Times New Roman" w:eastAsia="SimSun" w:hAnsi="Times New Roman" w:cs="Times New Roman"/>
      <w:sz w:val="20"/>
      <w:szCs w:val="20"/>
      <w:lang w:eastAsia="en-US"/>
    </w:rPr>
  </w:style>
  <w:style w:type="paragraph" w:styleId="BalloonText">
    <w:name w:val="Balloon Text"/>
    <w:basedOn w:val="Normal"/>
    <w:link w:val="BalloonTextChar"/>
    <w:uiPriority w:val="99"/>
    <w:semiHidden/>
    <w:unhideWhenUsed/>
    <w:rsid w:val="00962D98"/>
    <w:rPr>
      <w:rFonts w:ascii="Tahoma" w:hAnsi="Tahoma" w:cs="Tahoma"/>
      <w:sz w:val="16"/>
      <w:szCs w:val="16"/>
    </w:rPr>
  </w:style>
  <w:style w:type="character" w:customStyle="1" w:styleId="BalloonTextChar">
    <w:name w:val="Balloon Text Char"/>
    <w:basedOn w:val="DefaultParagraphFont"/>
    <w:link w:val="BalloonText"/>
    <w:uiPriority w:val="99"/>
    <w:semiHidden/>
    <w:rsid w:val="00962D98"/>
    <w:rPr>
      <w:rFonts w:ascii="Tahoma" w:eastAsia="SimSun" w:hAnsi="Tahoma" w:cs="Tahoma"/>
      <w:sz w:val="16"/>
      <w:szCs w:val="16"/>
      <w:lang w:eastAsia="en-US"/>
    </w:rPr>
  </w:style>
  <w:style w:type="paragraph" w:styleId="NormalWeb">
    <w:name w:val="Normal (Web)"/>
    <w:basedOn w:val="Normal"/>
    <w:uiPriority w:val="99"/>
    <w:semiHidden/>
    <w:unhideWhenUsed/>
    <w:rsid w:val="00484359"/>
    <w:pPr>
      <w:widowControl/>
      <w:overflowPunct/>
      <w:autoSpaceDE/>
      <w:autoSpaceDN/>
      <w:adjustRightInd/>
      <w:spacing w:before="100" w:beforeAutospacing="1" w:after="100" w:afterAutospacing="1"/>
      <w:textAlignment w:val="auto"/>
    </w:pPr>
    <w:rPr>
      <w:rFonts w:eastAsiaTheme="minorHAnsi"/>
      <w:sz w:val="24"/>
      <w:szCs w:val="24"/>
      <w:lang w:eastAsia="en-GB"/>
    </w:rPr>
  </w:style>
  <w:style w:type="paragraph" w:styleId="ListParagraph">
    <w:name w:val="List Paragraph"/>
    <w:basedOn w:val="Normal"/>
    <w:uiPriority w:val="34"/>
    <w:qFormat/>
    <w:rsid w:val="0060732E"/>
    <w:pPr>
      <w:ind w:left="720"/>
      <w:contextualSpacing/>
    </w:pPr>
  </w:style>
  <w:style w:type="paragraph" w:styleId="Header">
    <w:name w:val="header"/>
    <w:basedOn w:val="Normal"/>
    <w:uiPriority w:val="99"/>
    <w:unhideWhenUsed/>
    <w:rsid w:val="750460AF"/>
    <w:pPr>
      <w:tabs>
        <w:tab w:val="center" w:pos="4680"/>
        <w:tab w:val="right" w:pos="9360"/>
      </w:tabs>
    </w:pPr>
  </w:style>
  <w:style w:type="paragraph" w:styleId="Footer">
    <w:name w:val="footer"/>
    <w:basedOn w:val="Normal"/>
    <w:uiPriority w:val="99"/>
    <w:unhideWhenUsed/>
    <w:rsid w:val="750460AF"/>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154843">
      <w:bodyDiv w:val="1"/>
      <w:marLeft w:val="0"/>
      <w:marRight w:val="0"/>
      <w:marTop w:val="0"/>
      <w:marBottom w:val="0"/>
      <w:divBdr>
        <w:top w:val="none" w:sz="0" w:space="0" w:color="auto"/>
        <w:left w:val="none" w:sz="0" w:space="0" w:color="auto"/>
        <w:bottom w:val="none" w:sz="0" w:space="0" w:color="auto"/>
        <w:right w:val="none" w:sz="0" w:space="0" w:color="auto"/>
      </w:divBdr>
    </w:div>
    <w:div w:id="213294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ae36417-ed73-416e-8030-aeb18998d215" xsi:nil="true"/>
    <_ip_UnifiedCompliancePolicyProperties xmlns="http://schemas.microsoft.com/sharepoint/v3" xsi:nil="true"/>
    <lcf76f155ced4ddcb4097134ff3c332f xmlns="77359777-1cae-4b26-be2b-ffdb668742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853E5C4B00841B52E32C12F589462" ma:contentTypeVersion="19" ma:contentTypeDescription="Create a new document." ma:contentTypeScope="" ma:versionID="9fc905f2db72e1657a82c95bd0c187c1">
  <xsd:schema xmlns:xsd="http://www.w3.org/2001/XMLSchema" xmlns:xs="http://www.w3.org/2001/XMLSchema" xmlns:p="http://schemas.microsoft.com/office/2006/metadata/properties" xmlns:ns1="http://schemas.microsoft.com/sharepoint/v3" xmlns:ns2="77359777-1cae-4b26-be2b-ffdb6687427e" xmlns:ns3="1ae36417-ed73-416e-8030-aeb18998d215" targetNamespace="http://schemas.microsoft.com/office/2006/metadata/properties" ma:root="true" ma:fieldsID="cb83e090ba051a96fe6696af5b0ede01" ns1:_="" ns2:_="" ns3:_="">
    <xsd:import namespace="http://schemas.microsoft.com/sharepoint/v3"/>
    <xsd:import namespace="77359777-1cae-4b26-be2b-ffdb6687427e"/>
    <xsd:import namespace="1ae36417-ed73-416e-8030-aeb18998d2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59777-1cae-4b26-be2b-ffdb6687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36417-ed73-416e-8030-aeb18998d2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61f9d8c-3bdf-49c8-b4d5-9234d2781b86}" ma:internalName="TaxCatchAll" ma:showField="CatchAllData" ma:web="1ae36417-ed73-416e-8030-aeb18998d21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C8423-DE8A-4180-86C4-C27A9570D6EC}">
  <ds:schemaRefs>
    <ds:schemaRef ds:uri="http://schemas.microsoft.com/office/2006/documentManagement/types"/>
    <ds:schemaRef ds:uri="77359777-1cae-4b26-be2b-ffdb6687427e"/>
    <ds:schemaRef ds:uri="http://schemas.microsoft.com/office/2006/metadata/properties"/>
    <ds:schemaRef ds:uri="http://purl.org/dc/terms/"/>
    <ds:schemaRef ds:uri="http://schemas.microsoft.com/sharepoint/v3"/>
    <ds:schemaRef ds:uri="http://schemas.microsoft.com/office/infopath/2007/PartnerControls"/>
    <ds:schemaRef ds:uri="1ae36417-ed73-416e-8030-aeb18998d215"/>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7572140-7F26-4CBF-A665-894B9283CD51}">
  <ds:schemaRefs>
    <ds:schemaRef ds:uri="http://schemas.microsoft.com/sharepoint/v3/contenttype/forms"/>
  </ds:schemaRefs>
</ds:datastoreItem>
</file>

<file path=customXml/itemProps3.xml><?xml version="1.0" encoding="utf-8"?>
<ds:datastoreItem xmlns:ds="http://schemas.openxmlformats.org/officeDocument/2006/customXml" ds:itemID="{362DDA81-3758-495F-B61E-69E9589D3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359777-1cae-4b26-be2b-ffdb6687427e"/>
    <ds:schemaRef ds:uri="1ae36417-ed73-416e-8030-aeb18998d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1791</Words>
  <Characters>10215</Characters>
  <Application>Microsoft Office Word</Application>
  <DocSecurity>0</DocSecurity>
  <Lines>85</Lines>
  <Paragraphs>23</Paragraphs>
  <ScaleCrop>false</ScaleCrop>
  <Company>University of Southampton</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Hyde R.M.</dc:creator>
  <cp:lastModifiedBy>Emily Henry</cp:lastModifiedBy>
  <cp:revision>2</cp:revision>
  <cp:lastPrinted>2019-09-25T11:34:00Z</cp:lastPrinted>
  <dcterms:created xsi:type="dcterms:W3CDTF">2025-04-11T15:34:00Z</dcterms:created>
  <dcterms:modified xsi:type="dcterms:W3CDTF">2025-04-11T15:34:00Z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0x010100AE3853E5C4B00841B52E32C12F589462</vt:lpwstr>
  </property>
  <property fmtid="{D5CDD505-2E9C-101B-9397-08002B2CF9AE}" pid="3" name="MediaServiceImageTags">
    <vt:lpwstr/>
  </property>
</Properties>
</file>